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3683" w14:textId="77777777" w:rsidR="00A733C6" w:rsidRDefault="00A733C6" w:rsidP="00A733C6">
      <w:pPr>
        <w:spacing w:before="73"/>
        <w:ind w:left="3365"/>
        <w:jc w:val="right"/>
        <w:rPr>
          <w:b/>
          <w:w w:val="105"/>
          <w:sz w:val="23"/>
          <w:lang w:val="uk-UA"/>
        </w:rPr>
      </w:pPr>
      <w:r>
        <w:rPr>
          <w:b/>
          <w:noProof/>
          <w:w w:val="105"/>
          <w:sz w:val="23"/>
          <w:lang w:val="ru-RU" w:eastAsia="ru-RU" w:bidi="ar-SA"/>
        </w:rPr>
        <w:drawing>
          <wp:inline distT="0" distB="0" distL="0" distR="0" wp14:anchorId="49D55FFB" wp14:editId="19D00C62">
            <wp:extent cx="771026" cy="781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P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78" cy="78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BF046" w14:textId="77777777" w:rsidR="00F67D32" w:rsidRDefault="00F67D32" w:rsidP="00F02A2B">
      <w:pPr>
        <w:spacing w:before="73"/>
        <w:ind w:left="3365"/>
        <w:rPr>
          <w:b/>
          <w:w w:val="105"/>
          <w:sz w:val="23"/>
          <w:lang w:val="uk-UA"/>
        </w:rPr>
      </w:pPr>
    </w:p>
    <w:p w14:paraId="3C5698D5" w14:textId="7ACD0269" w:rsidR="00F67D32" w:rsidRPr="00F67D32" w:rsidRDefault="00F67D32" w:rsidP="009B495A">
      <w:pPr>
        <w:tabs>
          <w:tab w:val="left" w:pos="1333"/>
        </w:tabs>
        <w:spacing w:line="261" w:lineRule="exact"/>
        <w:jc w:val="center"/>
        <w:rPr>
          <w:b/>
          <w:bCs/>
          <w:sz w:val="23"/>
          <w:lang w:val="uk-UA"/>
        </w:rPr>
      </w:pPr>
      <w:r w:rsidRPr="00F67D32">
        <w:rPr>
          <w:b/>
          <w:bCs/>
          <w:sz w:val="23"/>
          <w:lang w:val="uk-UA"/>
        </w:rPr>
        <w:t>Договір приєднання</w:t>
      </w:r>
      <w:r>
        <w:rPr>
          <w:b/>
          <w:bCs/>
          <w:sz w:val="23"/>
          <w:lang w:val="uk-UA"/>
        </w:rPr>
        <w:t xml:space="preserve"> </w:t>
      </w:r>
      <w:r w:rsidRPr="00F67D32">
        <w:rPr>
          <w:sz w:val="23"/>
          <w:lang w:val="uk-UA"/>
        </w:rPr>
        <w:t>№</w:t>
      </w:r>
    </w:p>
    <w:p w14:paraId="33D93E90" w14:textId="7593F47D" w:rsidR="00F67D32" w:rsidRDefault="00F67D32" w:rsidP="009B495A">
      <w:pPr>
        <w:tabs>
          <w:tab w:val="left" w:pos="1333"/>
        </w:tabs>
        <w:spacing w:line="261" w:lineRule="exact"/>
        <w:jc w:val="center"/>
        <w:rPr>
          <w:b/>
          <w:bCs/>
          <w:sz w:val="23"/>
          <w:lang w:val="uk-UA"/>
        </w:rPr>
      </w:pPr>
      <w:r w:rsidRPr="00F67D32">
        <w:rPr>
          <w:b/>
          <w:bCs/>
          <w:sz w:val="23"/>
          <w:lang w:val="uk-UA"/>
        </w:rPr>
        <w:t xml:space="preserve">до Регламенту авторизованого електронного </w:t>
      </w:r>
      <w:proofErr w:type="spellStart"/>
      <w:r w:rsidRPr="00F67D32">
        <w:rPr>
          <w:b/>
          <w:bCs/>
          <w:sz w:val="23"/>
          <w:lang w:val="uk-UA"/>
        </w:rPr>
        <w:t>майданчику</w:t>
      </w:r>
      <w:proofErr w:type="spellEnd"/>
      <w:r w:rsidRPr="00F67D32">
        <w:rPr>
          <w:b/>
          <w:bCs/>
          <w:sz w:val="23"/>
          <w:lang w:val="uk-UA"/>
        </w:rPr>
        <w:t xml:space="preserve"> «</w:t>
      </w:r>
      <w:r w:rsidRPr="00F67D32">
        <w:rPr>
          <w:b/>
          <w:bCs/>
          <w:sz w:val="23"/>
          <w:lang w:val="uk-UA"/>
        </w:rPr>
        <w:t xml:space="preserve">Центр </w:t>
      </w:r>
      <w:proofErr w:type="spellStart"/>
      <w:r w:rsidRPr="00F67D32">
        <w:rPr>
          <w:b/>
          <w:bCs/>
          <w:sz w:val="23"/>
          <w:lang w:val="uk-UA"/>
        </w:rPr>
        <w:t>професійних</w:t>
      </w:r>
      <w:proofErr w:type="spellEnd"/>
      <w:r w:rsidRPr="00F67D32">
        <w:rPr>
          <w:b/>
          <w:bCs/>
          <w:sz w:val="23"/>
          <w:lang w:val="uk-UA"/>
        </w:rPr>
        <w:t xml:space="preserve"> </w:t>
      </w:r>
      <w:proofErr w:type="spellStart"/>
      <w:r w:rsidRPr="00F67D32">
        <w:rPr>
          <w:b/>
          <w:bCs/>
          <w:sz w:val="23"/>
          <w:lang w:val="uk-UA"/>
        </w:rPr>
        <w:t>закупівель</w:t>
      </w:r>
      <w:proofErr w:type="spellEnd"/>
      <w:r w:rsidRPr="00F67D32">
        <w:rPr>
          <w:b/>
          <w:bCs/>
          <w:sz w:val="23"/>
          <w:lang w:val="uk-UA"/>
        </w:rPr>
        <w:t>»</w:t>
      </w:r>
    </w:p>
    <w:p w14:paraId="4817551F" w14:textId="23C21365" w:rsidR="009B495A" w:rsidRPr="009B495A" w:rsidRDefault="009B495A" w:rsidP="009B495A">
      <w:pPr>
        <w:tabs>
          <w:tab w:val="left" w:pos="0"/>
        </w:tabs>
        <w:spacing w:line="261" w:lineRule="exact"/>
        <w:jc w:val="center"/>
        <w:rPr>
          <w:b/>
          <w:bCs/>
          <w:sz w:val="23"/>
          <w:lang w:val="uk-UA"/>
        </w:rPr>
      </w:pPr>
      <w:r>
        <w:rPr>
          <w:b/>
          <w:bCs/>
          <w:sz w:val="23"/>
          <w:lang w:val="uk-UA"/>
        </w:rPr>
        <w:t>(редакція 2.0.</w:t>
      </w:r>
      <w:r w:rsidR="00AF735B">
        <w:rPr>
          <w:b/>
          <w:bCs/>
          <w:sz w:val="23"/>
          <w:lang w:val="uk-UA"/>
        </w:rPr>
        <w:t>1</w:t>
      </w:r>
      <w:r>
        <w:rPr>
          <w:b/>
          <w:bCs/>
          <w:sz w:val="23"/>
          <w:lang w:val="uk-UA"/>
        </w:rPr>
        <w:t>.)</w:t>
      </w:r>
    </w:p>
    <w:p w14:paraId="51E58435" w14:textId="77777777" w:rsidR="00F67D32" w:rsidRPr="00F67D32" w:rsidRDefault="00F67D32" w:rsidP="00F67D32">
      <w:pPr>
        <w:tabs>
          <w:tab w:val="left" w:pos="1333"/>
        </w:tabs>
        <w:spacing w:line="261" w:lineRule="exact"/>
        <w:jc w:val="center"/>
        <w:rPr>
          <w:b/>
          <w:bCs/>
          <w:sz w:val="23"/>
          <w:lang w:val="uk-UA"/>
        </w:rPr>
      </w:pPr>
    </w:p>
    <w:p w14:paraId="44ECDBEE" w14:textId="52C32B94" w:rsidR="00F67D32" w:rsidRPr="00F67D32" w:rsidRDefault="00F67D32" w:rsidP="00F67D32">
      <w:pPr>
        <w:tabs>
          <w:tab w:val="left" w:pos="1333"/>
        </w:tabs>
        <w:spacing w:line="261" w:lineRule="exact"/>
        <w:rPr>
          <w:b/>
          <w:bCs/>
          <w:sz w:val="23"/>
          <w:lang w:val="uk-UA"/>
        </w:rPr>
      </w:pPr>
      <w:r w:rsidRPr="00F67D32">
        <w:rPr>
          <w:b/>
          <w:bCs/>
          <w:sz w:val="23"/>
          <w:lang w:val="uk-UA"/>
        </w:rPr>
        <w:t>м. Київ</w:t>
      </w:r>
      <w:r w:rsidRPr="00F67D32">
        <w:rPr>
          <w:b/>
          <w:bCs/>
          <w:sz w:val="23"/>
          <w:lang w:val="uk-UA"/>
        </w:rPr>
        <w:t xml:space="preserve">                                                                                                     </w:t>
      </w:r>
      <w:r w:rsidRPr="00F67D32">
        <w:rPr>
          <w:b/>
          <w:bCs/>
          <w:sz w:val="23"/>
          <w:lang w:val="uk-UA"/>
        </w:rPr>
        <w:t xml:space="preserve"> «_____»______________ 20</w:t>
      </w:r>
      <w:r>
        <w:rPr>
          <w:b/>
          <w:bCs/>
          <w:sz w:val="23"/>
          <w:lang w:val="uk-UA"/>
        </w:rPr>
        <w:t>___</w:t>
      </w:r>
      <w:r w:rsidRPr="00F67D32">
        <w:rPr>
          <w:b/>
          <w:bCs/>
          <w:sz w:val="23"/>
          <w:lang w:val="uk-UA"/>
        </w:rPr>
        <w:t xml:space="preserve"> року </w:t>
      </w:r>
    </w:p>
    <w:p w14:paraId="12C5E251" w14:textId="77777777" w:rsidR="00F67D32" w:rsidRDefault="00F67D32" w:rsidP="00F67D32">
      <w:pPr>
        <w:tabs>
          <w:tab w:val="left" w:pos="1333"/>
        </w:tabs>
        <w:spacing w:line="261" w:lineRule="exact"/>
        <w:rPr>
          <w:sz w:val="23"/>
          <w:lang w:val="uk-UA"/>
        </w:rPr>
      </w:pPr>
    </w:p>
    <w:p w14:paraId="5ADF7C4A" w14:textId="6BC2CA35" w:rsidR="006B4740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b/>
          <w:bCs/>
          <w:sz w:val="23"/>
          <w:lang w:val="uk-UA"/>
        </w:rPr>
        <w:t>Товариство з обмеженою відповідальністю «</w:t>
      </w:r>
      <w:r w:rsidRPr="00F67D32">
        <w:rPr>
          <w:b/>
          <w:bCs/>
          <w:sz w:val="23"/>
          <w:lang w:val="uk-UA"/>
        </w:rPr>
        <w:t xml:space="preserve">Центр професійних </w:t>
      </w:r>
      <w:proofErr w:type="spellStart"/>
      <w:r w:rsidRPr="00F67D32">
        <w:rPr>
          <w:b/>
          <w:bCs/>
          <w:sz w:val="23"/>
          <w:lang w:val="uk-UA"/>
        </w:rPr>
        <w:t>закупівель</w:t>
      </w:r>
      <w:proofErr w:type="spellEnd"/>
      <w:r w:rsidRPr="00F67D32">
        <w:rPr>
          <w:b/>
          <w:bCs/>
          <w:sz w:val="23"/>
          <w:lang w:val="uk-UA"/>
        </w:rPr>
        <w:t>»</w:t>
      </w:r>
      <w:r w:rsidRPr="00F67D32">
        <w:rPr>
          <w:sz w:val="23"/>
          <w:lang w:val="uk-UA"/>
        </w:rPr>
        <w:t xml:space="preserve"> (далі – Оператор) в особі директора </w:t>
      </w:r>
      <w:r>
        <w:rPr>
          <w:sz w:val="23"/>
          <w:lang w:val="uk-UA"/>
        </w:rPr>
        <w:t>Леонтьєва Максима Володимировича</w:t>
      </w:r>
      <w:r w:rsidRPr="00F67D32">
        <w:rPr>
          <w:sz w:val="23"/>
          <w:lang w:val="uk-UA"/>
        </w:rPr>
        <w:t>, який діє на підставі Статуту, з однієї сторони, та _________________</w:t>
      </w:r>
      <w:r>
        <w:rPr>
          <w:sz w:val="23"/>
          <w:lang w:val="uk-UA"/>
        </w:rPr>
        <w:t>_________________________________________________________</w:t>
      </w:r>
      <w:r w:rsidR="006B4740">
        <w:rPr>
          <w:sz w:val="23"/>
          <w:lang w:val="uk-UA"/>
        </w:rPr>
        <w:t>____________</w:t>
      </w:r>
      <w:r>
        <w:rPr>
          <w:sz w:val="23"/>
          <w:lang w:val="uk-UA"/>
        </w:rPr>
        <w:t>__</w:t>
      </w:r>
      <w:r w:rsidRPr="00F67D32">
        <w:rPr>
          <w:sz w:val="23"/>
          <w:lang w:val="uk-UA"/>
        </w:rPr>
        <w:t>____, в особі ________________________</w:t>
      </w:r>
      <w:r w:rsidR="006B4740">
        <w:rPr>
          <w:sz w:val="23"/>
          <w:lang w:val="uk-UA"/>
        </w:rPr>
        <w:t>____________________________________________________</w:t>
      </w:r>
      <w:r w:rsidRPr="00F67D32">
        <w:rPr>
          <w:sz w:val="23"/>
          <w:lang w:val="uk-UA"/>
        </w:rPr>
        <w:t>______, який діє на підставі ___________________</w:t>
      </w:r>
      <w:r w:rsidR="006B4740">
        <w:rPr>
          <w:sz w:val="23"/>
          <w:lang w:val="uk-UA"/>
        </w:rPr>
        <w:t>_________</w:t>
      </w:r>
      <w:r w:rsidRPr="00F67D32">
        <w:rPr>
          <w:sz w:val="23"/>
          <w:lang w:val="uk-UA"/>
        </w:rPr>
        <w:t>__________ (далі – Користувач), з іншої сторони, надалі разом іменовані - Сторони, враховуючи, що інформаційно-телекомунікаційна система «</w:t>
      </w:r>
      <w:r w:rsidR="006B4740">
        <w:rPr>
          <w:sz w:val="23"/>
        </w:rPr>
        <w:t>Buy</w:t>
      </w:r>
      <w:r w:rsidR="006B4740" w:rsidRPr="006B4740">
        <w:rPr>
          <w:sz w:val="23"/>
          <w:lang w:val="uk-UA"/>
        </w:rPr>
        <w:t xml:space="preserve"> </w:t>
      </w:r>
      <w:r w:rsidR="006B4740">
        <w:rPr>
          <w:sz w:val="23"/>
        </w:rPr>
        <w:t>Pro</w:t>
      </w:r>
      <w:r w:rsidRPr="00F67D32">
        <w:rPr>
          <w:sz w:val="23"/>
          <w:lang w:val="uk-UA"/>
        </w:rPr>
        <w:t xml:space="preserve">» (далі – Електронний майданчик), володільцем якої є Оператор, доступ до якої здійснюється за допомогою веб-сайту, розміщеного в мережі Інтернет за </w:t>
      </w:r>
      <w:proofErr w:type="spellStart"/>
      <w:r w:rsidRPr="00F67D32">
        <w:rPr>
          <w:sz w:val="23"/>
          <w:lang w:val="uk-UA"/>
        </w:rPr>
        <w:t>адресою</w:t>
      </w:r>
      <w:proofErr w:type="spellEnd"/>
      <w:r w:rsidRPr="00F67D32">
        <w:rPr>
          <w:sz w:val="23"/>
          <w:lang w:val="uk-UA"/>
        </w:rPr>
        <w:t xml:space="preserve">: </w:t>
      </w:r>
      <w:hyperlink r:id="rId8" w:history="1">
        <w:hyperlink r:id="rId9" w:history="1">
          <w:r w:rsidR="006B4740" w:rsidRPr="009C0929">
            <w:rPr>
              <w:rStyle w:val="a8"/>
              <w:w w:val="105"/>
              <w:sz w:val="23"/>
              <w:lang w:val="uk-UA"/>
            </w:rPr>
            <w:t>https://backoffice.buypro.team</w:t>
          </w:r>
        </w:hyperlink>
      </w:hyperlink>
      <w:r w:rsidRPr="00F67D32">
        <w:rPr>
          <w:sz w:val="23"/>
          <w:lang w:val="uk-UA"/>
        </w:rPr>
        <w:t xml:space="preserve">, уклали цей договір приєднання в </w:t>
      </w:r>
      <w:r w:rsidR="006B4740">
        <w:rPr>
          <w:sz w:val="23"/>
          <w:lang w:val="uk-UA"/>
        </w:rPr>
        <w:t>порядку</w:t>
      </w:r>
      <w:r w:rsidRPr="00F67D32">
        <w:rPr>
          <w:sz w:val="23"/>
          <w:lang w:val="uk-UA"/>
        </w:rPr>
        <w:t xml:space="preserve"> ст. 634 ЦК України (далі – Договір приєднання, Договір) про наступне</w:t>
      </w:r>
      <w:r w:rsidR="006B4740">
        <w:rPr>
          <w:sz w:val="23"/>
          <w:lang w:val="uk-UA"/>
        </w:rPr>
        <w:t>.</w:t>
      </w:r>
    </w:p>
    <w:p w14:paraId="650C5D0E" w14:textId="77777777" w:rsidR="006B4740" w:rsidRPr="006B4740" w:rsidRDefault="00F67D32" w:rsidP="00F67D32">
      <w:pPr>
        <w:tabs>
          <w:tab w:val="left" w:pos="1333"/>
        </w:tabs>
        <w:spacing w:line="261" w:lineRule="exact"/>
        <w:jc w:val="both"/>
        <w:rPr>
          <w:b/>
          <w:bCs/>
          <w:sz w:val="23"/>
          <w:lang w:val="uk-UA"/>
        </w:rPr>
      </w:pPr>
      <w:r w:rsidRPr="006B4740">
        <w:rPr>
          <w:b/>
          <w:bCs/>
          <w:sz w:val="23"/>
          <w:lang w:val="uk-UA"/>
        </w:rPr>
        <w:t xml:space="preserve">1. ПРЕДМЕТ ДОГОВОРУ </w:t>
      </w:r>
    </w:p>
    <w:p w14:paraId="1BB7D57D" w14:textId="0934B38F" w:rsidR="006B4740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6B4740">
        <w:rPr>
          <w:b/>
          <w:bCs/>
          <w:sz w:val="23"/>
          <w:lang w:val="uk-UA"/>
        </w:rPr>
        <w:t>1.1.</w:t>
      </w:r>
      <w:r w:rsidRPr="00F67D32">
        <w:rPr>
          <w:sz w:val="23"/>
          <w:lang w:val="uk-UA"/>
        </w:rPr>
        <w:t xml:space="preserve"> Користувач на підставі вільного волевиявлення приєднується до умов Договору в цілому та повністю, у тому числі, до Регламенту авторизованого електронного майданчику «</w:t>
      </w:r>
      <w:r w:rsidR="006B4740">
        <w:rPr>
          <w:sz w:val="23"/>
          <w:lang w:val="uk-UA"/>
        </w:rPr>
        <w:t xml:space="preserve">Центр професійних </w:t>
      </w:r>
      <w:proofErr w:type="spellStart"/>
      <w:r w:rsidR="006B4740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», який розміщено за </w:t>
      </w:r>
      <w:proofErr w:type="spellStart"/>
      <w:r w:rsidRPr="00F67D32">
        <w:rPr>
          <w:sz w:val="23"/>
          <w:lang w:val="uk-UA"/>
        </w:rPr>
        <w:t>адресою</w:t>
      </w:r>
      <w:proofErr w:type="spellEnd"/>
      <w:r w:rsidRPr="00F67D32">
        <w:rPr>
          <w:sz w:val="23"/>
          <w:lang w:val="uk-UA"/>
        </w:rPr>
        <w:t>:</w:t>
      </w:r>
      <w:r w:rsidR="009B495A">
        <w:rPr>
          <w:sz w:val="23"/>
          <w:lang w:val="uk-UA"/>
        </w:rPr>
        <w:t xml:space="preserve"> </w:t>
      </w:r>
      <w:r w:rsidR="009B495A" w:rsidRPr="009B495A">
        <w:rPr>
          <w:color w:val="FF0000"/>
          <w:sz w:val="23"/>
          <w:lang w:val="uk-UA"/>
        </w:rPr>
        <w:t>http://buypro.team/wp-content/uploads/2021/12/Регламент-BuyPro.pdf</w:t>
      </w:r>
      <w:r w:rsidR="009B495A" w:rsidRPr="009B495A">
        <w:rPr>
          <w:color w:val="FF0000"/>
          <w:sz w:val="23"/>
          <w:lang w:val="uk-UA"/>
        </w:rPr>
        <w:t xml:space="preserve"> </w:t>
      </w:r>
      <w:r w:rsidRPr="00F67D32">
        <w:rPr>
          <w:sz w:val="23"/>
          <w:lang w:val="uk-UA"/>
        </w:rPr>
        <w:t xml:space="preserve">(далі – Регламент), який є його невід’ємною частиною, а Оператор надає Користувачу доступ до онлайн-сервісів з правом користування програмною продукцією – Електронним майданчиком, за призначенням, з метою участі Користувача в процедурах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 за допомогою мережі Інтернет, в режимі онлайн. </w:t>
      </w:r>
    </w:p>
    <w:p w14:paraId="26CDA989" w14:textId="53FB968D" w:rsidR="000C5F86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>1.</w:t>
      </w:r>
      <w:r w:rsidR="006B4740">
        <w:rPr>
          <w:sz w:val="23"/>
          <w:lang w:val="uk-UA"/>
        </w:rPr>
        <w:t>2</w:t>
      </w:r>
      <w:r w:rsidRPr="00F67D32">
        <w:rPr>
          <w:sz w:val="23"/>
          <w:lang w:val="uk-UA"/>
        </w:rPr>
        <w:t xml:space="preserve">. Оператор повинен забезпечити можливість </w:t>
      </w:r>
      <w:r w:rsidR="003F712A">
        <w:rPr>
          <w:sz w:val="23"/>
          <w:lang w:val="uk-UA"/>
        </w:rPr>
        <w:t>участі Користувача у</w:t>
      </w:r>
      <w:r w:rsidRPr="00F67D32">
        <w:rPr>
          <w:sz w:val="23"/>
          <w:lang w:val="uk-UA"/>
        </w:rPr>
        <w:t xml:space="preserve"> процедур</w:t>
      </w:r>
      <w:r w:rsidR="003F712A">
        <w:rPr>
          <w:sz w:val="23"/>
          <w:lang w:val="uk-UA"/>
        </w:rPr>
        <w:t>ах</w:t>
      </w:r>
      <w:r w:rsidRPr="00F67D32">
        <w:rPr>
          <w:sz w:val="23"/>
          <w:lang w:val="uk-UA"/>
        </w:rPr>
        <w:t xml:space="preserve"> з</w:t>
      </w:r>
      <w:proofErr w:type="spellStart"/>
      <w:r w:rsidRPr="00F67D32">
        <w:rPr>
          <w:sz w:val="23"/>
          <w:lang w:val="uk-UA"/>
        </w:rPr>
        <w:t>акупівель</w:t>
      </w:r>
      <w:proofErr w:type="spellEnd"/>
      <w:r w:rsidRPr="00F67D32">
        <w:rPr>
          <w:sz w:val="23"/>
          <w:lang w:val="uk-UA"/>
        </w:rPr>
        <w:t xml:space="preserve"> в електронній системі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. </w:t>
      </w:r>
    </w:p>
    <w:p w14:paraId="1BE3B5F6" w14:textId="77777777" w:rsidR="003F712A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>1.</w:t>
      </w:r>
      <w:r w:rsidR="000C5F86">
        <w:rPr>
          <w:sz w:val="23"/>
          <w:lang w:val="uk-UA"/>
        </w:rPr>
        <w:t>3</w:t>
      </w:r>
      <w:r w:rsidRPr="00F67D32">
        <w:rPr>
          <w:sz w:val="23"/>
          <w:lang w:val="uk-UA"/>
        </w:rPr>
        <w:t>. У р</w:t>
      </w:r>
      <w:proofErr w:type="spellStart"/>
      <w:r w:rsidRPr="00F67D32">
        <w:rPr>
          <w:sz w:val="23"/>
          <w:lang w:val="uk-UA"/>
        </w:rPr>
        <w:t>азі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здійснення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доопрацювання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електронної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системи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 Оператор </w:t>
      </w:r>
      <w:proofErr w:type="spellStart"/>
      <w:r w:rsidRPr="00F67D32">
        <w:rPr>
          <w:sz w:val="23"/>
          <w:lang w:val="uk-UA"/>
        </w:rPr>
        <w:t>Електронного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майданчика</w:t>
      </w:r>
      <w:proofErr w:type="spellEnd"/>
      <w:r w:rsidRPr="00F67D32">
        <w:rPr>
          <w:sz w:val="23"/>
          <w:lang w:val="uk-UA"/>
        </w:rPr>
        <w:t xml:space="preserve"> повинен привести </w:t>
      </w:r>
      <w:proofErr w:type="spellStart"/>
      <w:r w:rsidRPr="00F67D32">
        <w:rPr>
          <w:sz w:val="23"/>
          <w:lang w:val="uk-UA"/>
        </w:rPr>
        <w:t>функціональні</w:t>
      </w:r>
      <w:proofErr w:type="spellEnd"/>
      <w:r w:rsidRPr="00F67D32">
        <w:rPr>
          <w:sz w:val="23"/>
          <w:lang w:val="uk-UA"/>
        </w:rPr>
        <w:t xml:space="preserve"> характеристики та </w:t>
      </w:r>
      <w:proofErr w:type="spellStart"/>
      <w:r w:rsidRPr="00F67D32">
        <w:rPr>
          <w:sz w:val="23"/>
          <w:lang w:val="uk-UA"/>
        </w:rPr>
        <w:t>можливості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Електронного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майданчика</w:t>
      </w:r>
      <w:proofErr w:type="spellEnd"/>
      <w:r w:rsidRPr="00F67D32">
        <w:rPr>
          <w:sz w:val="23"/>
          <w:lang w:val="uk-UA"/>
        </w:rPr>
        <w:t xml:space="preserve"> у </w:t>
      </w:r>
      <w:proofErr w:type="spellStart"/>
      <w:r w:rsidRPr="00F67D32">
        <w:rPr>
          <w:sz w:val="23"/>
          <w:lang w:val="uk-UA"/>
        </w:rPr>
        <w:t>відповідність</w:t>
      </w:r>
      <w:proofErr w:type="spellEnd"/>
      <w:r w:rsidRPr="00F67D32">
        <w:rPr>
          <w:sz w:val="23"/>
          <w:lang w:val="uk-UA"/>
        </w:rPr>
        <w:t xml:space="preserve"> з технічним завданням та/або стандартними</w:t>
      </w:r>
      <w:r w:rsidR="003F712A">
        <w:rPr>
          <w:sz w:val="23"/>
          <w:lang w:val="uk-UA"/>
        </w:rPr>
        <w:t>.</w:t>
      </w:r>
      <w:r w:rsidRPr="00F67D32">
        <w:rPr>
          <w:sz w:val="23"/>
          <w:lang w:val="uk-UA"/>
        </w:rPr>
        <w:t xml:space="preserve"> </w:t>
      </w:r>
    </w:p>
    <w:p w14:paraId="2111DE8D" w14:textId="037CC480" w:rsidR="000C5F86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>1.</w:t>
      </w:r>
      <w:r w:rsidR="000C5F86">
        <w:rPr>
          <w:sz w:val="23"/>
          <w:lang w:val="uk-UA"/>
        </w:rPr>
        <w:t>4</w:t>
      </w:r>
      <w:r w:rsidRPr="00F67D32">
        <w:rPr>
          <w:sz w:val="23"/>
          <w:lang w:val="uk-UA"/>
        </w:rPr>
        <w:t>. Оператор Електронного майданчика нада</w:t>
      </w:r>
      <w:r w:rsidR="000C5F86">
        <w:rPr>
          <w:sz w:val="23"/>
          <w:lang w:val="uk-UA"/>
        </w:rPr>
        <w:t>є</w:t>
      </w:r>
      <w:r w:rsidRPr="00F67D32">
        <w:rPr>
          <w:sz w:val="23"/>
          <w:lang w:val="uk-UA"/>
        </w:rPr>
        <w:t xml:space="preserve"> </w:t>
      </w:r>
      <w:r w:rsidR="003F712A">
        <w:rPr>
          <w:sz w:val="23"/>
          <w:lang w:val="uk-UA"/>
        </w:rPr>
        <w:t xml:space="preserve">Користувачам рівний </w:t>
      </w:r>
      <w:r w:rsidRPr="00F67D32">
        <w:rPr>
          <w:sz w:val="23"/>
          <w:lang w:val="uk-UA"/>
        </w:rPr>
        <w:t xml:space="preserve">доступ до інформації про закупівлі, інформаційну підтримку, зокрема </w:t>
      </w:r>
      <w:proofErr w:type="spellStart"/>
      <w:r w:rsidRPr="00F67D32">
        <w:rPr>
          <w:sz w:val="23"/>
          <w:lang w:val="uk-UA"/>
        </w:rPr>
        <w:t>ознайомлення</w:t>
      </w:r>
      <w:proofErr w:type="spellEnd"/>
      <w:r w:rsidRPr="00F67D32">
        <w:rPr>
          <w:sz w:val="23"/>
          <w:lang w:val="uk-UA"/>
        </w:rPr>
        <w:t xml:space="preserve"> з </w:t>
      </w:r>
      <w:proofErr w:type="spellStart"/>
      <w:r w:rsidRPr="00F67D32">
        <w:rPr>
          <w:sz w:val="23"/>
          <w:lang w:val="uk-UA"/>
        </w:rPr>
        <w:t>переліком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замовників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інформацією</w:t>
      </w:r>
      <w:proofErr w:type="spellEnd"/>
      <w:r w:rsidRPr="00F67D32">
        <w:rPr>
          <w:sz w:val="23"/>
          <w:lang w:val="uk-UA"/>
        </w:rPr>
        <w:t xml:space="preserve"> про </w:t>
      </w:r>
      <w:proofErr w:type="spellStart"/>
      <w:r w:rsidRPr="00F67D32">
        <w:rPr>
          <w:sz w:val="23"/>
          <w:lang w:val="uk-UA"/>
        </w:rPr>
        <w:t>закупівлі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точне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визначення</w:t>
      </w:r>
      <w:proofErr w:type="spellEnd"/>
      <w:r w:rsidRPr="00F67D32">
        <w:rPr>
          <w:sz w:val="23"/>
          <w:lang w:val="uk-UA"/>
        </w:rPr>
        <w:t xml:space="preserve"> часу та </w:t>
      </w:r>
      <w:proofErr w:type="spellStart"/>
      <w:r w:rsidRPr="00F67D32">
        <w:rPr>
          <w:sz w:val="23"/>
          <w:lang w:val="uk-UA"/>
        </w:rPr>
        <w:t>дати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подання</w:t>
      </w:r>
      <w:proofErr w:type="spellEnd"/>
      <w:r w:rsidRPr="00F67D32">
        <w:rPr>
          <w:sz w:val="23"/>
          <w:lang w:val="uk-UA"/>
        </w:rPr>
        <w:t xml:space="preserve"> і </w:t>
      </w:r>
      <w:proofErr w:type="spellStart"/>
      <w:r w:rsidRPr="00F67D32">
        <w:rPr>
          <w:sz w:val="23"/>
          <w:lang w:val="uk-UA"/>
        </w:rPr>
        <w:t>зміни</w:t>
      </w:r>
      <w:proofErr w:type="spellEnd"/>
      <w:r w:rsidRPr="00F67D32">
        <w:rPr>
          <w:sz w:val="23"/>
          <w:lang w:val="uk-UA"/>
        </w:rPr>
        <w:t xml:space="preserve"> будь-</w:t>
      </w:r>
      <w:proofErr w:type="spellStart"/>
      <w:r w:rsidRPr="00F67D32">
        <w:rPr>
          <w:sz w:val="23"/>
          <w:lang w:val="uk-UA"/>
        </w:rPr>
        <w:t>яких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документів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які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підлягають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оприлюдненню</w:t>
      </w:r>
      <w:proofErr w:type="spellEnd"/>
      <w:r w:rsidRPr="00F67D32">
        <w:rPr>
          <w:sz w:val="23"/>
          <w:lang w:val="uk-UA"/>
        </w:rPr>
        <w:t xml:space="preserve">, а </w:t>
      </w:r>
      <w:proofErr w:type="spellStart"/>
      <w:r w:rsidRPr="00F67D32">
        <w:rPr>
          <w:sz w:val="23"/>
          <w:lang w:val="uk-UA"/>
        </w:rPr>
        <w:t>також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забезпечити</w:t>
      </w:r>
      <w:proofErr w:type="spellEnd"/>
      <w:r w:rsidRPr="00F67D32">
        <w:rPr>
          <w:sz w:val="23"/>
          <w:lang w:val="uk-UA"/>
        </w:rPr>
        <w:t xml:space="preserve">: </w:t>
      </w:r>
    </w:p>
    <w:p w14:paraId="61EE4D53" w14:textId="7DB8D918" w:rsidR="00F62410" w:rsidRPr="003F712A" w:rsidRDefault="00F67D32" w:rsidP="003F712A">
      <w:pPr>
        <w:pStyle w:val="a4"/>
        <w:numPr>
          <w:ilvl w:val="0"/>
          <w:numId w:val="22"/>
        </w:numPr>
        <w:tabs>
          <w:tab w:val="left" w:pos="1333"/>
        </w:tabs>
        <w:spacing w:line="261" w:lineRule="exact"/>
        <w:ind w:left="426"/>
        <w:rPr>
          <w:sz w:val="23"/>
          <w:lang w:val="uk-UA"/>
        </w:rPr>
      </w:pPr>
      <w:r w:rsidRPr="003F712A">
        <w:rPr>
          <w:sz w:val="23"/>
          <w:lang w:val="uk-UA"/>
        </w:rPr>
        <w:t xml:space="preserve">рівний доступ до участі в </w:t>
      </w:r>
      <w:proofErr w:type="spellStart"/>
      <w:r w:rsidRPr="003F712A">
        <w:rPr>
          <w:sz w:val="23"/>
          <w:lang w:val="uk-UA"/>
        </w:rPr>
        <w:t>закупівлях</w:t>
      </w:r>
      <w:proofErr w:type="spellEnd"/>
      <w:r w:rsidRPr="003F712A">
        <w:rPr>
          <w:sz w:val="23"/>
          <w:lang w:val="uk-UA"/>
        </w:rPr>
        <w:t xml:space="preserve">; </w:t>
      </w:r>
    </w:p>
    <w:p w14:paraId="7D95B4A0" w14:textId="1C543AD5" w:rsidR="00F62410" w:rsidRPr="003F712A" w:rsidRDefault="00F67D32" w:rsidP="003F712A">
      <w:pPr>
        <w:pStyle w:val="a4"/>
        <w:numPr>
          <w:ilvl w:val="0"/>
          <w:numId w:val="22"/>
        </w:numPr>
        <w:tabs>
          <w:tab w:val="left" w:pos="1333"/>
        </w:tabs>
        <w:spacing w:line="261" w:lineRule="exact"/>
        <w:ind w:left="426"/>
        <w:rPr>
          <w:sz w:val="23"/>
          <w:lang w:val="uk-UA"/>
        </w:rPr>
      </w:pPr>
      <w:r w:rsidRPr="003F712A">
        <w:rPr>
          <w:sz w:val="23"/>
          <w:lang w:val="uk-UA"/>
        </w:rPr>
        <w:t xml:space="preserve">підтвердження особи користувача за </w:t>
      </w:r>
      <w:proofErr w:type="spellStart"/>
      <w:r w:rsidRPr="003F712A">
        <w:rPr>
          <w:sz w:val="23"/>
          <w:lang w:val="uk-UA"/>
        </w:rPr>
        <w:t>допомогою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способів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ідентифікації</w:t>
      </w:r>
      <w:proofErr w:type="spellEnd"/>
      <w:r w:rsidRPr="003F712A">
        <w:rPr>
          <w:sz w:val="23"/>
          <w:lang w:val="uk-UA"/>
        </w:rPr>
        <w:t xml:space="preserve">, </w:t>
      </w:r>
      <w:proofErr w:type="spellStart"/>
      <w:r w:rsidRPr="003F712A">
        <w:rPr>
          <w:sz w:val="23"/>
          <w:lang w:val="uk-UA"/>
        </w:rPr>
        <w:t>визначених</w:t>
      </w:r>
      <w:proofErr w:type="spellEnd"/>
      <w:r w:rsidRPr="003F712A">
        <w:rPr>
          <w:sz w:val="23"/>
          <w:lang w:val="uk-UA"/>
        </w:rPr>
        <w:t xml:space="preserve"> у </w:t>
      </w:r>
      <w:proofErr w:type="spellStart"/>
      <w:r w:rsidRPr="003F712A">
        <w:rPr>
          <w:sz w:val="23"/>
          <w:lang w:val="uk-UA"/>
        </w:rPr>
        <w:t>цьому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Договорі</w:t>
      </w:r>
      <w:proofErr w:type="spellEnd"/>
      <w:r w:rsidRPr="003F712A">
        <w:rPr>
          <w:sz w:val="23"/>
          <w:lang w:val="uk-UA"/>
        </w:rPr>
        <w:t xml:space="preserve">, </w:t>
      </w:r>
      <w:proofErr w:type="spellStart"/>
      <w:r w:rsidRPr="003F712A">
        <w:rPr>
          <w:sz w:val="23"/>
          <w:lang w:val="uk-UA"/>
        </w:rPr>
        <w:t>під</w:t>
      </w:r>
      <w:proofErr w:type="spellEnd"/>
      <w:r w:rsidRPr="003F712A">
        <w:rPr>
          <w:sz w:val="23"/>
          <w:lang w:val="uk-UA"/>
        </w:rPr>
        <w:t xml:space="preserve"> час </w:t>
      </w:r>
      <w:proofErr w:type="spellStart"/>
      <w:r w:rsidRPr="003F712A">
        <w:rPr>
          <w:sz w:val="23"/>
          <w:lang w:val="uk-UA"/>
        </w:rPr>
        <w:t>розміщення</w:t>
      </w:r>
      <w:proofErr w:type="spellEnd"/>
      <w:r w:rsidRPr="003F712A">
        <w:rPr>
          <w:sz w:val="23"/>
          <w:lang w:val="uk-UA"/>
        </w:rPr>
        <w:t xml:space="preserve"> будь-</w:t>
      </w:r>
      <w:proofErr w:type="spellStart"/>
      <w:r w:rsidRPr="003F712A">
        <w:rPr>
          <w:sz w:val="23"/>
          <w:lang w:val="uk-UA"/>
        </w:rPr>
        <w:t>якої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інформації</w:t>
      </w:r>
      <w:proofErr w:type="spellEnd"/>
      <w:r w:rsidRPr="003F712A">
        <w:rPr>
          <w:sz w:val="23"/>
          <w:lang w:val="uk-UA"/>
        </w:rPr>
        <w:t xml:space="preserve"> в </w:t>
      </w:r>
      <w:proofErr w:type="spellStart"/>
      <w:r w:rsidRPr="003F712A">
        <w:rPr>
          <w:sz w:val="23"/>
          <w:lang w:val="uk-UA"/>
        </w:rPr>
        <w:t>електронній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системі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закупівель</w:t>
      </w:r>
      <w:proofErr w:type="spellEnd"/>
      <w:r w:rsidRPr="003F712A">
        <w:rPr>
          <w:sz w:val="23"/>
          <w:lang w:val="uk-UA"/>
        </w:rPr>
        <w:t xml:space="preserve">; </w:t>
      </w:r>
    </w:p>
    <w:p w14:paraId="62FB3846" w14:textId="1A3E8C11" w:rsidR="00F62410" w:rsidRPr="003F712A" w:rsidRDefault="00F67D32" w:rsidP="003F712A">
      <w:pPr>
        <w:pStyle w:val="a4"/>
        <w:numPr>
          <w:ilvl w:val="0"/>
          <w:numId w:val="22"/>
        </w:numPr>
        <w:tabs>
          <w:tab w:val="left" w:pos="1333"/>
        </w:tabs>
        <w:spacing w:line="261" w:lineRule="exact"/>
        <w:ind w:left="426"/>
        <w:rPr>
          <w:sz w:val="23"/>
          <w:lang w:val="uk-UA"/>
        </w:rPr>
      </w:pPr>
      <w:r w:rsidRPr="003F712A">
        <w:rPr>
          <w:sz w:val="23"/>
          <w:lang w:val="uk-UA"/>
        </w:rPr>
        <w:t xml:space="preserve">перевірку достовірності своїх реєстраційних </w:t>
      </w:r>
      <w:proofErr w:type="spellStart"/>
      <w:r w:rsidRPr="003F712A">
        <w:rPr>
          <w:sz w:val="23"/>
          <w:lang w:val="uk-UA"/>
        </w:rPr>
        <w:t>даних</w:t>
      </w:r>
      <w:proofErr w:type="spellEnd"/>
      <w:r w:rsidRPr="003F712A">
        <w:rPr>
          <w:sz w:val="23"/>
          <w:lang w:val="uk-UA"/>
        </w:rPr>
        <w:t xml:space="preserve">, </w:t>
      </w:r>
      <w:proofErr w:type="spellStart"/>
      <w:r w:rsidRPr="003F712A">
        <w:rPr>
          <w:sz w:val="23"/>
          <w:lang w:val="uk-UA"/>
        </w:rPr>
        <w:t>що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надаються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під</w:t>
      </w:r>
      <w:proofErr w:type="spellEnd"/>
      <w:r w:rsidRPr="003F712A">
        <w:rPr>
          <w:sz w:val="23"/>
          <w:lang w:val="uk-UA"/>
        </w:rPr>
        <w:t xml:space="preserve"> час </w:t>
      </w:r>
      <w:proofErr w:type="spellStart"/>
      <w:r w:rsidRPr="003F712A">
        <w:rPr>
          <w:sz w:val="23"/>
          <w:lang w:val="uk-UA"/>
        </w:rPr>
        <w:t>реєстрації</w:t>
      </w:r>
      <w:proofErr w:type="spellEnd"/>
      <w:r w:rsidRPr="003F712A">
        <w:rPr>
          <w:sz w:val="23"/>
          <w:lang w:val="uk-UA"/>
        </w:rPr>
        <w:t xml:space="preserve"> в </w:t>
      </w:r>
      <w:proofErr w:type="spellStart"/>
      <w:r w:rsidRPr="003F712A">
        <w:rPr>
          <w:sz w:val="23"/>
          <w:lang w:val="uk-UA"/>
        </w:rPr>
        <w:t>електронній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системі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закупівель</w:t>
      </w:r>
      <w:proofErr w:type="spellEnd"/>
      <w:r w:rsidRPr="003F712A">
        <w:rPr>
          <w:sz w:val="23"/>
          <w:lang w:val="uk-UA"/>
        </w:rPr>
        <w:t xml:space="preserve"> та у </w:t>
      </w:r>
      <w:proofErr w:type="spellStart"/>
      <w:r w:rsidRPr="003F712A">
        <w:rPr>
          <w:sz w:val="23"/>
          <w:lang w:val="uk-UA"/>
        </w:rPr>
        <w:t>разі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зміни</w:t>
      </w:r>
      <w:proofErr w:type="spellEnd"/>
      <w:r w:rsidRPr="003F712A">
        <w:rPr>
          <w:sz w:val="23"/>
          <w:lang w:val="uk-UA"/>
        </w:rPr>
        <w:t xml:space="preserve"> таких </w:t>
      </w:r>
      <w:proofErr w:type="spellStart"/>
      <w:r w:rsidRPr="003F712A">
        <w:rPr>
          <w:sz w:val="23"/>
          <w:lang w:val="uk-UA"/>
        </w:rPr>
        <w:t>даних</w:t>
      </w:r>
      <w:proofErr w:type="spellEnd"/>
      <w:r w:rsidRPr="003F712A">
        <w:rPr>
          <w:sz w:val="23"/>
          <w:lang w:val="uk-UA"/>
        </w:rPr>
        <w:t xml:space="preserve">; </w:t>
      </w:r>
    </w:p>
    <w:p w14:paraId="6986BBCD" w14:textId="1066CCE9" w:rsidR="00F62410" w:rsidRPr="003F712A" w:rsidRDefault="00F67D32" w:rsidP="003F712A">
      <w:pPr>
        <w:pStyle w:val="a4"/>
        <w:numPr>
          <w:ilvl w:val="0"/>
          <w:numId w:val="22"/>
        </w:numPr>
        <w:tabs>
          <w:tab w:val="left" w:pos="1333"/>
        </w:tabs>
        <w:spacing w:line="261" w:lineRule="exact"/>
        <w:ind w:left="426"/>
        <w:rPr>
          <w:sz w:val="23"/>
          <w:lang w:val="uk-UA"/>
        </w:rPr>
      </w:pPr>
      <w:r w:rsidRPr="003F712A">
        <w:rPr>
          <w:sz w:val="23"/>
          <w:lang w:val="uk-UA"/>
        </w:rPr>
        <w:t xml:space="preserve">автоматичну реєстрацію усіх дій користувачів на Електронному майданчику; </w:t>
      </w:r>
    </w:p>
    <w:p w14:paraId="4B1458DA" w14:textId="762FEF3F" w:rsidR="00F62410" w:rsidRPr="003F712A" w:rsidRDefault="00F67D32" w:rsidP="003F712A">
      <w:pPr>
        <w:pStyle w:val="a4"/>
        <w:numPr>
          <w:ilvl w:val="0"/>
          <w:numId w:val="22"/>
        </w:numPr>
        <w:tabs>
          <w:tab w:val="left" w:pos="1333"/>
        </w:tabs>
        <w:spacing w:line="261" w:lineRule="exact"/>
        <w:ind w:left="426"/>
        <w:rPr>
          <w:sz w:val="23"/>
          <w:lang w:val="uk-UA"/>
        </w:rPr>
      </w:pPr>
      <w:r w:rsidRPr="003F712A">
        <w:rPr>
          <w:sz w:val="23"/>
          <w:lang w:val="uk-UA"/>
        </w:rPr>
        <w:t xml:space="preserve">надсилання повідомлень учаснику; </w:t>
      </w:r>
    </w:p>
    <w:p w14:paraId="039E0F22" w14:textId="11AEBA1E" w:rsidR="003F712A" w:rsidRDefault="00F67D32" w:rsidP="00F67D32">
      <w:pPr>
        <w:pStyle w:val="a4"/>
        <w:numPr>
          <w:ilvl w:val="0"/>
          <w:numId w:val="22"/>
        </w:numPr>
        <w:tabs>
          <w:tab w:val="left" w:pos="1333"/>
        </w:tabs>
        <w:spacing w:line="261" w:lineRule="exact"/>
        <w:ind w:left="426"/>
        <w:rPr>
          <w:sz w:val="23"/>
          <w:lang w:val="uk-UA"/>
        </w:rPr>
      </w:pPr>
      <w:r w:rsidRPr="003F712A">
        <w:rPr>
          <w:sz w:val="23"/>
          <w:lang w:val="uk-UA"/>
        </w:rPr>
        <w:t>надання можливості учаснику управляти документами</w:t>
      </w:r>
      <w:r w:rsidR="003F712A">
        <w:rPr>
          <w:sz w:val="23"/>
          <w:lang w:val="uk-UA"/>
        </w:rPr>
        <w:t>;</w:t>
      </w:r>
    </w:p>
    <w:p w14:paraId="10E08C4B" w14:textId="77777777" w:rsidR="003F712A" w:rsidRDefault="00F67D32" w:rsidP="00F67D32">
      <w:pPr>
        <w:pStyle w:val="a4"/>
        <w:numPr>
          <w:ilvl w:val="0"/>
          <w:numId w:val="22"/>
        </w:numPr>
        <w:tabs>
          <w:tab w:val="left" w:pos="1333"/>
        </w:tabs>
        <w:spacing w:line="261" w:lineRule="exact"/>
        <w:ind w:left="426"/>
        <w:rPr>
          <w:sz w:val="23"/>
          <w:lang w:val="uk-UA"/>
        </w:rPr>
      </w:pPr>
      <w:r w:rsidRPr="003F712A">
        <w:rPr>
          <w:sz w:val="23"/>
          <w:lang w:val="uk-UA"/>
        </w:rPr>
        <w:t xml:space="preserve">можливість прийняття, обробки і обміну документами та </w:t>
      </w:r>
      <w:proofErr w:type="spellStart"/>
      <w:r w:rsidRPr="003F712A">
        <w:rPr>
          <w:sz w:val="23"/>
          <w:lang w:val="uk-UA"/>
        </w:rPr>
        <w:t>інформацією</w:t>
      </w:r>
      <w:proofErr w:type="spellEnd"/>
      <w:r w:rsidRPr="003F712A">
        <w:rPr>
          <w:sz w:val="23"/>
          <w:lang w:val="uk-UA"/>
        </w:rPr>
        <w:t xml:space="preserve"> про здійснення закупівлі; </w:t>
      </w:r>
    </w:p>
    <w:p w14:paraId="732E2490" w14:textId="2AA7F94E" w:rsidR="003F712A" w:rsidRDefault="00F67D32" w:rsidP="00F67D32">
      <w:pPr>
        <w:pStyle w:val="a4"/>
        <w:numPr>
          <w:ilvl w:val="0"/>
          <w:numId w:val="22"/>
        </w:numPr>
        <w:tabs>
          <w:tab w:val="left" w:pos="1333"/>
        </w:tabs>
        <w:spacing w:line="261" w:lineRule="exact"/>
        <w:ind w:left="426"/>
        <w:rPr>
          <w:sz w:val="23"/>
          <w:lang w:val="uk-UA"/>
        </w:rPr>
      </w:pPr>
      <w:r w:rsidRPr="003F712A">
        <w:rPr>
          <w:sz w:val="23"/>
          <w:lang w:val="uk-UA"/>
        </w:rPr>
        <w:t xml:space="preserve">захист інформації про закупівлі та захист </w:t>
      </w:r>
      <w:proofErr w:type="spellStart"/>
      <w:r w:rsidRPr="003F712A">
        <w:rPr>
          <w:sz w:val="23"/>
          <w:lang w:val="uk-UA"/>
        </w:rPr>
        <w:t>конфіденційної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інформації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від</w:t>
      </w:r>
      <w:proofErr w:type="spellEnd"/>
      <w:r w:rsidRPr="003F712A">
        <w:rPr>
          <w:sz w:val="23"/>
          <w:lang w:val="uk-UA"/>
        </w:rPr>
        <w:t xml:space="preserve"> несанкціонованого доступу, що да</w:t>
      </w:r>
      <w:r w:rsidR="00E55BD2">
        <w:rPr>
          <w:sz w:val="23"/>
          <w:lang w:val="uk-UA"/>
        </w:rPr>
        <w:t>є</w:t>
      </w:r>
      <w:r w:rsidRPr="003F712A">
        <w:rPr>
          <w:sz w:val="23"/>
          <w:lang w:val="uk-UA"/>
        </w:rPr>
        <w:t xml:space="preserve"> змогу запобігти витоку, </w:t>
      </w:r>
      <w:proofErr w:type="spellStart"/>
      <w:r w:rsidRPr="003F712A">
        <w:rPr>
          <w:sz w:val="23"/>
          <w:lang w:val="uk-UA"/>
        </w:rPr>
        <w:t>знищенню</w:t>
      </w:r>
      <w:proofErr w:type="spellEnd"/>
      <w:r w:rsidRPr="003F712A">
        <w:rPr>
          <w:sz w:val="23"/>
          <w:lang w:val="uk-UA"/>
        </w:rPr>
        <w:t xml:space="preserve"> та </w:t>
      </w:r>
      <w:proofErr w:type="spellStart"/>
      <w:r w:rsidRPr="003F712A">
        <w:rPr>
          <w:sz w:val="23"/>
          <w:lang w:val="uk-UA"/>
        </w:rPr>
        <w:t>блокуванню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інформації</w:t>
      </w:r>
      <w:proofErr w:type="spellEnd"/>
      <w:r w:rsidRPr="003F712A">
        <w:rPr>
          <w:sz w:val="23"/>
          <w:lang w:val="uk-UA"/>
        </w:rPr>
        <w:t xml:space="preserve">, </w:t>
      </w:r>
      <w:proofErr w:type="spellStart"/>
      <w:r w:rsidRPr="003F712A">
        <w:rPr>
          <w:sz w:val="23"/>
          <w:lang w:val="uk-UA"/>
        </w:rPr>
        <w:t>порушенню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цілісності</w:t>
      </w:r>
      <w:proofErr w:type="spellEnd"/>
      <w:r w:rsidRPr="003F712A">
        <w:rPr>
          <w:sz w:val="23"/>
          <w:lang w:val="uk-UA"/>
        </w:rPr>
        <w:t xml:space="preserve"> та режиму доступу до </w:t>
      </w:r>
      <w:proofErr w:type="spellStart"/>
      <w:r w:rsidRPr="003F712A">
        <w:rPr>
          <w:sz w:val="23"/>
          <w:lang w:val="uk-UA"/>
        </w:rPr>
        <w:t>інформації</w:t>
      </w:r>
      <w:proofErr w:type="spellEnd"/>
      <w:r w:rsidRPr="003F712A">
        <w:rPr>
          <w:sz w:val="23"/>
          <w:lang w:val="uk-UA"/>
        </w:rPr>
        <w:t xml:space="preserve">; </w:t>
      </w:r>
    </w:p>
    <w:p w14:paraId="75559E67" w14:textId="3C7C1C2F" w:rsidR="008420CB" w:rsidRPr="003F712A" w:rsidRDefault="00F67D32" w:rsidP="00F67D32">
      <w:pPr>
        <w:pStyle w:val="a4"/>
        <w:numPr>
          <w:ilvl w:val="0"/>
          <w:numId w:val="22"/>
        </w:numPr>
        <w:tabs>
          <w:tab w:val="left" w:pos="1333"/>
        </w:tabs>
        <w:spacing w:line="261" w:lineRule="exact"/>
        <w:ind w:left="426"/>
        <w:rPr>
          <w:sz w:val="23"/>
          <w:lang w:val="uk-UA"/>
        </w:rPr>
      </w:pPr>
      <w:r w:rsidRPr="003F712A">
        <w:rPr>
          <w:sz w:val="23"/>
          <w:lang w:val="uk-UA"/>
        </w:rPr>
        <w:t xml:space="preserve">можливість подання учасником пропозиції </w:t>
      </w:r>
      <w:r w:rsidR="003F712A">
        <w:rPr>
          <w:sz w:val="23"/>
          <w:lang w:val="uk-UA"/>
        </w:rPr>
        <w:t xml:space="preserve">про предмет </w:t>
      </w:r>
      <w:r w:rsidRPr="003F712A">
        <w:rPr>
          <w:sz w:val="23"/>
          <w:lang w:val="uk-UA"/>
        </w:rPr>
        <w:t xml:space="preserve">закупівлі з використанням електронних </w:t>
      </w:r>
      <w:proofErr w:type="spellStart"/>
      <w:r w:rsidRPr="003F712A">
        <w:rPr>
          <w:sz w:val="23"/>
          <w:lang w:val="uk-UA"/>
        </w:rPr>
        <w:t>сервісів</w:t>
      </w:r>
      <w:proofErr w:type="spellEnd"/>
      <w:r w:rsidRPr="003F712A">
        <w:rPr>
          <w:sz w:val="23"/>
          <w:lang w:val="uk-UA"/>
        </w:rPr>
        <w:t xml:space="preserve"> з </w:t>
      </w:r>
      <w:proofErr w:type="spellStart"/>
      <w:r w:rsidRPr="003F712A">
        <w:rPr>
          <w:sz w:val="23"/>
          <w:lang w:val="uk-UA"/>
        </w:rPr>
        <w:t>автоматичним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обміном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інформацією</w:t>
      </w:r>
      <w:proofErr w:type="spellEnd"/>
      <w:r w:rsidRPr="003F712A">
        <w:rPr>
          <w:sz w:val="23"/>
          <w:lang w:val="uk-UA"/>
        </w:rPr>
        <w:t xml:space="preserve"> (онлайн-</w:t>
      </w:r>
      <w:proofErr w:type="spellStart"/>
      <w:r w:rsidRPr="003F712A">
        <w:rPr>
          <w:sz w:val="23"/>
          <w:lang w:val="uk-UA"/>
        </w:rPr>
        <w:t>сервісами</w:t>
      </w:r>
      <w:proofErr w:type="spellEnd"/>
      <w:r w:rsidRPr="003F712A">
        <w:rPr>
          <w:sz w:val="23"/>
          <w:lang w:val="uk-UA"/>
        </w:rPr>
        <w:t xml:space="preserve">), доступ до </w:t>
      </w:r>
      <w:proofErr w:type="spellStart"/>
      <w:r w:rsidRPr="003F712A">
        <w:rPr>
          <w:sz w:val="23"/>
          <w:lang w:val="uk-UA"/>
        </w:rPr>
        <w:t>яких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здійснюється</w:t>
      </w:r>
      <w:proofErr w:type="spellEnd"/>
      <w:r w:rsidRPr="003F712A">
        <w:rPr>
          <w:sz w:val="23"/>
          <w:lang w:val="uk-UA"/>
        </w:rPr>
        <w:t xml:space="preserve"> за </w:t>
      </w:r>
      <w:proofErr w:type="spellStart"/>
      <w:r w:rsidRPr="003F712A">
        <w:rPr>
          <w:sz w:val="23"/>
          <w:lang w:val="uk-UA"/>
        </w:rPr>
        <w:t>допомогою</w:t>
      </w:r>
      <w:proofErr w:type="spellEnd"/>
      <w:r w:rsidRPr="003F712A">
        <w:rPr>
          <w:sz w:val="23"/>
          <w:lang w:val="uk-UA"/>
        </w:rPr>
        <w:t xml:space="preserve"> </w:t>
      </w:r>
      <w:proofErr w:type="spellStart"/>
      <w:r w:rsidRPr="003F712A">
        <w:rPr>
          <w:sz w:val="23"/>
          <w:lang w:val="uk-UA"/>
        </w:rPr>
        <w:t>Інтернету</w:t>
      </w:r>
      <w:proofErr w:type="spellEnd"/>
      <w:r w:rsidRPr="003F712A">
        <w:rPr>
          <w:sz w:val="23"/>
          <w:lang w:val="uk-UA"/>
        </w:rPr>
        <w:t xml:space="preserve">. </w:t>
      </w:r>
    </w:p>
    <w:p w14:paraId="6325CB3D" w14:textId="30E02016" w:rsidR="008420CB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>1.</w:t>
      </w:r>
      <w:r w:rsidR="008420CB">
        <w:rPr>
          <w:sz w:val="23"/>
          <w:lang w:val="uk-UA"/>
        </w:rPr>
        <w:t>5</w:t>
      </w:r>
      <w:r w:rsidRPr="00F67D32">
        <w:rPr>
          <w:sz w:val="23"/>
          <w:lang w:val="uk-UA"/>
        </w:rPr>
        <w:t xml:space="preserve">. Оператор </w:t>
      </w:r>
      <w:proofErr w:type="spellStart"/>
      <w:r w:rsidRPr="00F67D32">
        <w:rPr>
          <w:sz w:val="23"/>
          <w:lang w:val="uk-UA"/>
        </w:rPr>
        <w:t>Електронного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майданчика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може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передбачити</w:t>
      </w:r>
      <w:proofErr w:type="spellEnd"/>
      <w:r w:rsidRPr="00F67D32">
        <w:rPr>
          <w:sz w:val="23"/>
          <w:lang w:val="uk-UA"/>
        </w:rPr>
        <w:t xml:space="preserve"> на </w:t>
      </w:r>
      <w:proofErr w:type="spellStart"/>
      <w:r w:rsidRPr="00F67D32">
        <w:rPr>
          <w:sz w:val="23"/>
          <w:lang w:val="uk-UA"/>
        </w:rPr>
        <w:t>Електронному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майданчику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можливість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надання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інших</w:t>
      </w:r>
      <w:proofErr w:type="spellEnd"/>
      <w:r w:rsidRPr="00F67D32">
        <w:rPr>
          <w:sz w:val="23"/>
          <w:lang w:val="uk-UA"/>
        </w:rPr>
        <w:t xml:space="preserve"> онлайн-сервісів, додаткових послуг учаснику, в тому числі на </w:t>
      </w:r>
      <w:proofErr w:type="spellStart"/>
      <w:r w:rsidRPr="00F67D32">
        <w:rPr>
          <w:sz w:val="23"/>
          <w:lang w:val="uk-UA"/>
        </w:rPr>
        <w:t>платній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основі</w:t>
      </w:r>
      <w:proofErr w:type="spellEnd"/>
      <w:r w:rsidRPr="00F67D32">
        <w:rPr>
          <w:sz w:val="23"/>
          <w:lang w:val="uk-UA"/>
        </w:rPr>
        <w:t xml:space="preserve">. </w:t>
      </w:r>
    </w:p>
    <w:p w14:paraId="6A5AB9E5" w14:textId="77777777" w:rsidR="008420CB" w:rsidRDefault="008420C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</w:p>
    <w:p w14:paraId="005CCDD2" w14:textId="77777777" w:rsidR="008420CB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8420CB">
        <w:rPr>
          <w:b/>
          <w:bCs/>
          <w:sz w:val="23"/>
          <w:lang w:val="uk-UA"/>
        </w:rPr>
        <w:t>2. УМОВИ КОРИСТУВАННЯ МАЙДАНЧИКОМ ТА РЕЄСТРАЦІЇ В ЕЛЕКТРОННІЙ СИСТЕМІ ЗАКУПІВЕЛЬ. АКЦЕПТ ОФЕРТИ.</w:t>
      </w:r>
      <w:r w:rsidRPr="00F67D32">
        <w:rPr>
          <w:sz w:val="23"/>
          <w:lang w:val="uk-UA"/>
        </w:rPr>
        <w:t xml:space="preserve"> </w:t>
      </w:r>
    </w:p>
    <w:p w14:paraId="6F3C5A1E" w14:textId="2359BEE1" w:rsidR="008420CB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lastRenderedPageBreak/>
        <w:t xml:space="preserve">2.1. Будь-яка особа, </w:t>
      </w:r>
      <w:proofErr w:type="spellStart"/>
      <w:r w:rsidRPr="00F67D32">
        <w:rPr>
          <w:sz w:val="23"/>
          <w:lang w:val="uk-UA"/>
        </w:rPr>
        <w:t>що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отримує</w:t>
      </w:r>
      <w:proofErr w:type="spellEnd"/>
      <w:r w:rsidRPr="00F67D32">
        <w:rPr>
          <w:sz w:val="23"/>
          <w:lang w:val="uk-UA"/>
        </w:rPr>
        <w:t xml:space="preserve"> доступ до онлайн-</w:t>
      </w:r>
      <w:proofErr w:type="spellStart"/>
      <w:r w:rsidRPr="00F67D32">
        <w:rPr>
          <w:sz w:val="23"/>
          <w:lang w:val="uk-UA"/>
        </w:rPr>
        <w:t>сервісів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застосовує</w:t>
      </w:r>
      <w:proofErr w:type="spellEnd"/>
      <w:r w:rsidRPr="00F67D32">
        <w:rPr>
          <w:sz w:val="23"/>
          <w:lang w:val="uk-UA"/>
        </w:rPr>
        <w:t xml:space="preserve"> та/</w:t>
      </w:r>
      <w:proofErr w:type="spellStart"/>
      <w:r w:rsidRPr="00F67D32">
        <w:rPr>
          <w:sz w:val="23"/>
          <w:lang w:val="uk-UA"/>
        </w:rPr>
        <w:t>або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використовує</w:t>
      </w:r>
      <w:proofErr w:type="spellEnd"/>
      <w:r w:rsidRPr="00F67D32">
        <w:rPr>
          <w:sz w:val="23"/>
          <w:lang w:val="uk-UA"/>
        </w:rPr>
        <w:t xml:space="preserve"> Електронний майданчик як учасник, приймає таке рішення на </w:t>
      </w:r>
      <w:proofErr w:type="spellStart"/>
      <w:r w:rsidRPr="00F67D32">
        <w:rPr>
          <w:sz w:val="23"/>
          <w:lang w:val="uk-UA"/>
        </w:rPr>
        <w:t>власний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розсуд</w:t>
      </w:r>
      <w:proofErr w:type="spellEnd"/>
      <w:r w:rsidRPr="00F67D32">
        <w:rPr>
          <w:sz w:val="23"/>
          <w:lang w:val="uk-UA"/>
        </w:rPr>
        <w:t xml:space="preserve"> та </w:t>
      </w:r>
      <w:proofErr w:type="spellStart"/>
      <w:r w:rsidRPr="00F67D32">
        <w:rPr>
          <w:sz w:val="23"/>
          <w:lang w:val="uk-UA"/>
        </w:rPr>
        <w:t>під</w:t>
      </w:r>
      <w:proofErr w:type="spellEnd"/>
      <w:r w:rsidRPr="00F67D32">
        <w:rPr>
          <w:sz w:val="23"/>
          <w:lang w:val="uk-UA"/>
        </w:rPr>
        <w:t xml:space="preserve"> свою </w:t>
      </w:r>
      <w:proofErr w:type="spellStart"/>
      <w:r w:rsidRPr="00F67D32">
        <w:rPr>
          <w:sz w:val="23"/>
          <w:lang w:val="uk-UA"/>
        </w:rPr>
        <w:t>відповідальність</w:t>
      </w:r>
      <w:proofErr w:type="spellEnd"/>
      <w:r w:rsidRPr="00F67D32">
        <w:rPr>
          <w:sz w:val="23"/>
          <w:lang w:val="uk-UA"/>
        </w:rPr>
        <w:t xml:space="preserve">. </w:t>
      </w:r>
      <w:proofErr w:type="spellStart"/>
      <w:r w:rsidRPr="00F67D32">
        <w:rPr>
          <w:sz w:val="23"/>
          <w:lang w:val="uk-UA"/>
        </w:rPr>
        <w:t>Використання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Електронного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майданчика</w:t>
      </w:r>
      <w:proofErr w:type="spellEnd"/>
      <w:r w:rsidRPr="00F67D32">
        <w:rPr>
          <w:sz w:val="23"/>
          <w:lang w:val="uk-UA"/>
        </w:rPr>
        <w:t xml:space="preserve"> та </w:t>
      </w:r>
      <w:proofErr w:type="spellStart"/>
      <w:r w:rsidRPr="00F67D32">
        <w:rPr>
          <w:sz w:val="23"/>
          <w:lang w:val="uk-UA"/>
        </w:rPr>
        <w:t>його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електронних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сервісів</w:t>
      </w:r>
      <w:proofErr w:type="spellEnd"/>
      <w:r w:rsidRPr="00F67D32">
        <w:rPr>
          <w:sz w:val="23"/>
          <w:lang w:val="uk-UA"/>
        </w:rPr>
        <w:t xml:space="preserve"> з метою </w:t>
      </w:r>
      <w:proofErr w:type="spellStart"/>
      <w:r w:rsidRPr="00F67D32">
        <w:rPr>
          <w:sz w:val="23"/>
          <w:lang w:val="uk-UA"/>
        </w:rPr>
        <w:t>участі</w:t>
      </w:r>
      <w:proofErr w:type="spellEnd"/>
      <w:r w:rsidRPr="00F67D32">
        <w:rPr>
          <w:sz w:val="23"/>
          <w:lang w:val="uk-UA"/>
        </w:rPr>
        <w:t xml:space="preserve"> в процедурах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 за </w:t>
      </w:r>
      <w:proofErr w:type="spellStart"/>
      <w:r w:rsidRPr="00F67D32">
        <w:rPr>
          <w:sz w:val="23"/>
          <w:lang w:val="uk-UA"/>
        </w:rPr>
        <w:t>допомогою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мережі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Інтернет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здійснюється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Користувачем</w:t>
      </w:r>
      <w:proofErr w:type="spellEnd"/>
      <w:r w:rsidRPr="00F67D32">
        <w:rPr>
          <w:sz w:val="23"/>
          <w:lang w:val="uk-UA"/>
        </w:rPr>
        <w:t xml:space="preserve"> через </w:t>
      </w:r>
      <w:proofErr w:type="spellStart"/>
      <w:r w:rsidRPr="00F67D32">
        <w:rPr>
          <w:sz w:val="23"/>
          <w:lang w:val="uk-UA"/>
        </w:rPr>
        <w:t>Особистий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кабінет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після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його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реєстрації</w:t>
      </w:r>
      <w:proofErr w:type="spellEnd"/>
      <w:r w:rsidRPr="00F67D32">
        <w:rPr>
          <w:sz w:val="23"/>
          <w:lang w:val="uk-UA"/>
        </w:rPr>
        <w:t xml:space="preserve"> в електронній системі через Електронний майданчик. </w:t>
      </w:r>
    </w:p>
    <w:p w14:paraId="1313B8D9" w14:textId="4F96683F" w:rsidR="008420CB" w:rsidRDefault="00F67D32" w:rsidP="00F67D32">
      <w:pPr>
        <w:tabs>
          <w:tab w:val="left" w:pos="1333"/>
        </w:tabs>
        <w:spacing w:line="261" w:lineRule="exact"/>
        <w:jc w:val="both"/>
        <w:rPr>
          <w:color w:val="FF0000"/>
          <w:sz w:val="23"/>
          <w:lang w:val="uk-UA"/>
        </w:rPr>
      </w:pPr>
      <w:r w:rsidRPr="004956FC">
        <w:rPr>
          <w:color w:val="FF0000"/>
          <w:sz w:val="23"/>
          <w:lang w:val="uk-UA"/>
        </w:rPr>
        <w:t xml:space="preserve">2.2. </w:t>
      </w:r>
      <w:proofErr w:type="spellStart"/>
      <w:r w:rsidRPr="004956FC">
        <w:rPr>
          <w:color w:val="FF0000"/>
          <w:sz w:val="23"/>
          <w:lang w:val="uk-UA"/>
        </w:rPr>
        <w:t>Користувач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несе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відповідальність</w:t>
      </w:r>
      <w:proofErr w:type="spellEnd"/>
      <w:r w:rsidRPr="004956FC">
        <w:rPr>
          <w:color w:val="FF0000"/>
          <w:sz w:val="23"/>
          <w:lang w:val="uk-UA"/>
        </w:rPr>
        <w:t xml:space="preserve"> за </w:t>
      </w:r>
      <w:proofErr w:type="spellStart"/>
      <w:r w:rsidRPr="004956FC">
        <w:rPr>
          <w:color w:val="FF0000"/>
          <w:sz w:val="23"/>
          <w:lang w:val="uk-UA"/>
        </w:rPr>
        <w:t>свої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дії</w:t>
      </w:r>
      <w:proofErr w:type="spellEnd"/>
      <w:r w:rsidRPr="004956FC">
        <w:rPr>
          <w:color w:val="FF0000"/>
          <w:sz w:val="23"/>
          <w:lang w:val="uk-UA"/>
        </w:rPr>
        <w:t xml:space="preserve">, </w:t>
      </w:r>
      <w:proofErr w:type="spellStart"/>
      <w:r w:rsidRPr="004956FC">
        <w:rPr>
          <w:color w:val="FF0000"/>
          <w:sz w:val="23"/>
          <w:lang w:val="uk-UA"/>
        </w:rPr>
        <w:t>які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вчиняються</w:t>
      </w:r>
      <w:proofErr w:type="spellEnd"/>
      <w:r w:rsidRPr="004956FC">
        <w:rPr>
          <w:color w:val="FF0000"/>
          <w:sz w:val="23"/>
          <w:lang w:val="uk-UA"/>
        </w:rPr>
        <w:t xml:space="preserve"> ним в </w:t>
      </w:r>
      <w:proofErr w:type="spellStart"/>
      <w:r w:rsidRPr="004956FC">
        <w:rPr>
          <w:color w:val="FF0000"/>
          <w:sz w:val="23"/>
          <w:lang w:val="uk-UA"/>
        </w:rPr>
        <w:t>електронній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системі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закупівель</w:t>
      </w:r>
      <w:proofErr w:type="spellEnd"/>
      <w:r w:rsidRPr="004956FC">
        <w:rPr>
          <w:color w:val="FF0000"/>
          <w:sz w:val="23"/>
          <w:lang w:val="uk-UA"/>
        </w:rPr>
        <w:t xml:space="preserve">, та </w:t>
      </w:r>
      <w:proofErr w:type="spellStart"/>
      <w:r w:rsidRPr="004956FC">
        <w:rPr>
          <w:color w:val="FF0000"/>
          <w:sz w:val="23"/>
          <w:lang w:val="uk-UA"/>
        </w:rPr>
        <w:t>дії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осіб</w:t>
      </w:r>
      <w:proofErr w:type="spellEnd"/>
      <w:r w:rsidRPr="004956FC">
        <w:rPr>
          <w:color w:val="FF0000"/>
          <w:sz w:val="23"/>
          <w:lang w:val="uk-UA"/>
        </w:rPr>
        <w:t xml:space="preserve">, </w:t>
      </w:r>
      <w:proofErr w:type="spellStart"/>
      <w:r w:rsidRPr="004956FC">
        <w:rPr>
          <w:color w:val="FF0000"/>
          <w:sz w:val="23"/>
          <w:lang w:val="uk-UA"/>
        </w:rPr>
        <w:t>які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вчиняються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від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його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імені</w:t>
      </w:r>
      <w:proofErr w:type="spellEnd"/>
      <w:r w:rsidRPr="004956FC">
        <w:rPr>
          <w:color w:val="FF0000"/>
          <w:sz w:val="23"/>
          <w:lang w:val="uk-UA"/>
        </w:rPr>
        <w:t xml:space="preserve"> з </w:t>
      </w:r>
      <w:proofErr w:type="spellStart"/>
      <w:r w:rsidRPr="004956FC">
        <w:rPr>
          <w:color w:val="FF0000"/>
          <w:sz w:val="23"/>
          <w:lang w:val="uk-UA"/>
        </w:rPr>
        <w:t>використанням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його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даних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персональної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ідентифікації</w:t>
      </w:r>
      <w:proofErr w:type="spellEnd"/>
      <w:r w:rsidRPr="004956FC">
        <w:rPr>
          <w:color w:val="FF0000"/>
          <w:sz w:val="23"/>
          <w:lang w:val="uk-UA"/>
        </w:rPr>
        <w:t xml:space="preserve">. </w:t>
      </w:r>
      <w:proofErr w:type="spellStart"/>
      <w:r w:rsidRPr="004956FC">
        <w:rPr>
          <w:color w:val="FF0000"/>
          <w:sz w:val="23"/>
          <w:lang w:val="uk-UA"/>
        </w:rPr>
        <w:t>Користувач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несе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відповідальність</w:t>
      </w:r>
      <w:proofErr w:type="spellEnd"/>
      <w:r w:rsidRPr="004956FC">
        <w:rPr>
          <w:color w:val="FF0000"/>
          <w:sz w:val="23"/>
          <w:lang w:val="uk-UA"/>
        </w:rPr>
        <w:t xml:space="preserve"> за </w:t>
      </w:r>
      <w:proofErr w:type="spellStart"/>
      <w:r w:rsidRPr="004956FC">
        <w:rPr>
          <w:color w:val="FF0000"/>
          <w:sz w:val="23"/>
          <w:lang w:val="uk-UA"/>
        </w:rPr>
        <w:t>зміст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інформації</w:t>
      </w:r>
      <w:proofErr w:type="spellEnd"/>
      <w:r w:rsidRPr="004956FC">
        <w:rPr>
          <w:color w:val="FF0000"/>
          <w:sz w:val="23"/>
          <w:lang w:val="uk-UA"/>
        </w:rPr>
        <w:t xml:space="preserve">, яка </w:t>
      </w:r>
      <w:proofErr w:type="spellStart"/>
      <w:r w:rsidRPr="004956FC">
        <w:rPr>
          <w:color w:val="FF0000"/>
          <w:sz w:val="23"/>
          <w:lang w:val="uk-UA"/>
        </w:rPr>
        <w:t>оприлюднюється</w:t>
      </w:r>
      <w:proofErr w:type="spellEnd"/>
      <w:r w:rsidRPr="004956FC">
        <w:rPr>
          <w:color w:val="FF0000"/>
          <w:sz w:val="23"/>
          <w:lang w:val="uk-UA"/>
        </w:rPr>
        <w:t xml:space="preserve"> в </w:t>
      </w:r>
      <w:proofErr w:type="spellStart"/>
      <w:r w:rsidRPr="004956FC">
        <w:rPr>
          <w:color w:val="FF0000"/>
          <w:sz w:val="23"/>
          <w:lang w:val="uk-UA"/>
        </w:rPr>
        <w:t>електронній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системі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закупівель</w:t>
      </w:r>
      <w:proofErr w:type="spellEnd"/>
      <w:r w:rsidRPr="004956FC">
        <w:rPr>
          <w:color w:val="FF0000"/>
          <w:sz w:val="23"/>
          <w:lang w:val="uk-UA"/>
        </w:rPr>
        <w:t xml:space="preserve">. Оператор </w:t>
      </w:r>
      <w:proofErr w:type="spellStart"/>
      <w:r w:rsidRPr="004956FC">
        <w:rPr>
          <w:color w:val="FF0000"/>
          <w:sz w:val="23"/>
          <w:lang w:val="uk-UA"/>
        </w:rPr>
        <w:t>Електронного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майданчика</w:t>
      </w:r>
      <w:proofErr w:type="spellEnd"/>
      <w:r w:rsidRPr="004956FC">
        <w:rPr>
          <w:color w:val="FF0000"/>
          <w:sz w:val="23"/>
          <w:lang w:val="uk-UA"/>
        </w:rPr>
        <w:t xml:space="preserve"> </w:t>
      </w:r>
      <w:proofErr w:type="spellStart"/>
      <w:r w:rsidRPr="004956FC">
        <w:rPr>
          <w:color w:val="FF0000"/>
          <w:sz w:val="23"/>
          <w:lang w:val="uk-UA"/>
        </w:rPr>
        <w:t>має</w:t>
      </w:r>
      <w:proofErr w:type="spellEnd"/>
      <w:r w:rsidRPr="004956FC">
        <w:rPr>
          <w:color w:val="FF0000"/>
          <w:sz w:val="23"/>
          <w:lang w:val="uk-UA"/>
        </w:rPr>
        <w:t xml:space="preserve"> право </w:t>
      </w:r>
      <w:proofErr w:type="spellStart"/>
      <w:r w:rsidRPr="004956FC">
        <w:rPr>
          <w:color w:val="FF0000"/>
          <w:sz w:val="23"/>
          <w:lang w:val="uk-UA"/>
        </w:rPr>
        <w:t>здійснювати</w:t>
      </w:r>
      <w:proofErr w:type="spellEnd"/>
      <w:r w:rsidRPr="004956FC">
        <w:rPr>
          <w:color w:val="FF0000"/>
          <w:sz w:val="23"/>
          <w:lang w:val="uk-UA"/>
        </w:rPr>
        <w:t xml:space="preserve"> контроль за </w:t>
      </w:r>
      <w:proofErr w:type="spellStart"/>
      <w:r w:rsidRPr="004956FC">
        <w:rPr>
          <w:color w:val="FF0000"/>
          <w:sz w:val="23"/>
          <w:lang w:val="uk-UA"/>
        </w:rPr>
        <w:t>інформацією</w:t>
      </w:r>
      <w:proofErr w:type="spellEnd"/>
      <w:r w:rsidRPr="004956FC">
        <w:rPr>
          <w:color w:val="FF0000"/>
          <w:sz w:val="23"/>
          <w:lang w:val="uk-UA"/>
        </w:rPr>
        <w:t xml:space="preserve">, </w:t>
      </w:r>
      <w:proofErr w:type="spellStart"/>
      <w:r w:rsidRPr="004956FC">
        <w:rPr>
          <w:color w:val="FF0000"/>
          <w:sz w:val="23"/>
          <w:lang w:val="uk-UA"/>
        </w:rPr>
        <w:t>що</w:t>
      </w:r>
      <w:proofErr w:type="spellEnd"/>
      <w:r w:rsidRPr="004956FC">
        <w:rPr>
          <w:color w:val="FF0000"/>
          <w:sz w:val="23"/>
          <w:lang w:val="uk-UA"/>
        </w:rPr>
        <w:t xml:space="preserve"> розміщується Користувачем, та повідомляти про факт розміщення Користувачем інформації неналежного змісту</w:t>
      </w:r>
      <w:r w:rsidR="00651490" w:rsidRPr="004956FC">
        <w:rPr>
          <w:color w:val="FF0000"/>
          <w:sz w:val="23"/>
          <w:lang w:val="uk-UA"/>
        </w:rPr>
        <w:t>, та, у разі розміщення Користувачем недостовірної та/або незаконної інформації і інформації направленої на зловживання – виключити такого Користувача від доступу до Електронного майданчика</w:t>
      </w:r>
      <w:r w:rsidRPr="004956FC">
        <w:rPr>
          <w:color w:val="FF0000"/>
          <w:sz w:val="23"/>
          <w:lang w:val="uk-UA"/>
        </w:rPr>
        <w:t xml:space="preserve">. </w:t>
      </w:r>
      <w:r w:rsidR="00A9007B">
        <w:rPr>
          <w:color w:val="FF0000"/>
          <w:sz w:val="23"/>
          <w:lang w:val="uk-UA"/>
        </w:rPr>
        <w:t xml:space="preserve">Оператор має право зупинити право Користувача на використання послуг відповідно до цього Договору у випадку: </w:t>
      </w:r>
    </w:p>
    <w:p w14:paraId="285C3E00" w14:textId="4E155072" w:rsidR="00A9007B" w:rsidRPr="00A9007B" w:rsidRDefault="00A9007B" w:rsidP="00A9007B">
      <w:pPr>
        <w:tabs>
          <w:tab w:val="left" w:pos="1333"/>
        </w:tabs>
        <w:spacing w:line="261" w:lineRule="exact"/>
        <w:jc w:val="both"/>
        <w:rPr>
          <w:color w:val="FF0000"/>
          <w:sz w:val="23"/>
          <w:lang w:val="uk-UA"/>
        </w:rPr>
      </w:pPr>
      <w:r>
        <w:rPr>
          <w:color w:val="FF0000"/>
          <w:sz w:val="23"/>
          <w:lang w:val="uk-UA"/>
        </w:rPr>
        <w:t>- з</w:t>
      </w:r>
      <w:r w:rsidRPr="00A9007B">
        <w:rPr>
          <w:color w:val="FF0000"/>
          <w:sz w:val="23"/>
          <w:lang w:val="uk-UA"/>
        </w:rPr>
        <w:t>а наявності претензій до якості роботи постачальника, поставлених товарів або наданих послуг, які є перевіреними та обґрунтованими;</w:t>
      </w:r>
    </w:p>
    <w:p w14:paraId="75C3611C" w14:textId="31799EC3" w:rsidR="00A9007B" w:rsidRPr="00A9007B" w:rsidRDefault="00F97BD9" w:rsidP="00A9007B">
      <w:pPr>
        <w:tabs>
          <w:tab w:val="left" w:pos="1333"/>
        </w:tabs>
        <w:spacing w:line="261" w:lineRule="exact"/>
        <w:jc w:val="both"/>
        <w:rPr>
          <w:color w:val="FF0000"/>
          <w:sz w:val="23"/>
          <w:lang w:val="uk-UA"/>
        </w:rPr>
      </w:pPr>
      <w:r>
        <w:rPr>
          <w:color w:val="FF0000"/>
          <w:sz w:val="23"/>
          <w:lang w:val="uk-UA"/>
        </w:rPr>
        <w:t>- в</w:t>
      </w:r>
      <w:r w:rsidR="00A9007B" w:rsidRPr="00A9007B">
        <w:rPr>
          <w:color w:val="FF0000"/>
          <w:sz w:val="23"/>
          <w:lang w:val="uk-UA"/>
        </w:rPr>
        <w:t xml:space="preserve">ідмова від </w:t>
      </w:r>
      <w:r>
        <w:rPr>
          <w:color w:val="FF0000"/>
          <w:sz w:val="23"/>
          <w:lang w:val="uk-UA"/>
        </w:rPr>
        <w:t>с</w:t>
      </w:r>
      <w:r w:rsidR="00A9007B" w:rsidRPr="00A9007B">
        <w:rPr>
          <w:color w:val="FF0000"/>
          <w:sz w:val="23"/>
          <w:lang w:val="uk-UA"/>
        </w:rPr>
        <w:t>плати</w:t>
      </w:r>
      <w:r>
        <w:rPr>
          <w:color w:val="FF0000"/>
          <w:sz w:val="23"/>
          <w:lang w:val="uk-UA"/>
        </w:rPr>
        <w:t xml:space="preserve"> винагороди Оператора та</w:t>
      </w:r>
      <w:r w:rsidR="00A9007B" w:rsidRPr="00A9007B">
        <w:rPr>
          <w:color w:val="FF0000"/>
          <w:sz w:val="23"/>
          <w:lang w:val="uk-UA"/>
        </w:rPr>
        <w:t xml:space="preserve"> наявність заборгованості</w:t>
      </w:r>
      <w:r>
        <w:rPr>
          <w:color w:val="FF0000"/>
          <w:sz w:val="23"/>
          <w:lang w:val="uk-UA"/>
        </w:rPr>
        <w:t>;</w:t>
      </w:r>
    </w:p>
    <w:p w14:paraId="63716A94" w14:textId="7BC97366" w:rsidR="00A9007B" w:rsidRPr="00A9007B" w:rsidRDefault="00F97BD9" w:rsidP="00A9007B">
      <w:pPr>
        <w:tabs>
          <w:tab w:val="left" w:pos="1333"/>
        </w:tabs>
        <w:spacing w:line="261" w:lineRule="exact"/>
        <w:jc w:val="both"/>
        <w:rPr>
          <w:color w:val="FF0000"/>
          <w:sz w:val="23"/>
          <w:lang w:val="uk-UA"/>
        </w:rPr>
      </w:pPr>
      <w:r>
        <w:rPr>
          <w:color w:val="FF0000"/>
          <w:sz w:val="23"/>
          <w:lang w:val="uk-UA"/>
        </w:rPr>
        <w:t>- у</w:t>
      </w:r>
      <w:r w:rsidR="00A9007B" w:rsidRPr="00A9007B">
        <w:rPr>
          <w:color w:val="FF0000"/>
          <w:sz w:val="23"/>
          <w:lang w:val="uk-UA"/>
        </w:rPr>
        <w:t xml:space="preserve"> разі погіршення</w:t>
      </w:r>
      <w:r>
        <w:rPr>
          <w:color w:val="FF0000"/>
          <w:sz w:val="23"/>
          <w:lang w:val="uk-UA"/>
        </w:rPr>
        <w:t>/</w:t>
      </w:r>
      <w:r w:rsidR="00A9007B" w:rsidRPr="00A9007B">
        <w:rPr>
          <w:color w:val="FF0000"/>
          <w:sz w:val="23"/>
          <w:lang w:val="uk-UA"/>
        </w:rPr>
        <w:t>відмови від умов пропозиції після проведення процедури закупівлі;</w:t>
      </w:r>
    </w:p>
    <w:p w14:paraId="11128FE7" w14:textId="5DBA6311" w:rsidR="00A9007B" w:rsidRPr="00A9007B" w:rsidRDefault="00F97BD9" w:rsidP="00A9007B">
      <w:pPr>
        <w:tabs>
          <w:tab w:val="left" w:pos="1333"/>
        </w:tabs>
        <w:spacing w:line="261" w:lineRule="exact"/>
        <w:jc w:val="both"/>
        <w:rPr>
          <w:color w:val="FF0000"/>
          <w:sz w:val="23"/>
          <w:lang w:val="uk-UA"/>
        </w:rPr>
      </w:pPr>
      <w:r>
        <w:rPr>
          <w:color w:val="FF0000"/>
          <w:sz w:val="23"/>
          <w:lang w:val="uk-UA"/>
        </w:rPr>
        <w:t>- с</w:t>
      </w:r>
      <w:r w:rsidR="00A9007B" w:rsidRPr="00A9007B">
        <w:rPr>
          <w:color w:val="FF0000"/>
          <w:sz w:val="23"/>
          <w:lang w:val="uk-UA"/>
        </w:rPr>
        <w:t>истематичн</w:t>
      </w:r>
      <w:r>
        <w:rPr>
          <w:color w:val="FF0000"/>
          <w:sz w:val="23"/>
          <w:lang w:val="uk-UA"/>
        </w:rPr>
        <w:t>е</w:t>
      </w:r>
      <w:r w:rsidR="00A9007B" w:rsidRPr="00A9007B">
        <w:rPr>
          <w:color w:val="FF0000"/>
          <w:sz w:val="23"/>
          <w:lang w:val="uk-UA"/>
        </w:rPr>
        <w:t xml:space="preserve"> порушеннях </w:t>
      </w:r>
      <w:r>
        <w:rPr>
          <w:color w:val="FF0000"/>
          <w:sz w:val="23"/>
          <w:lang w:val="uk-UA"/>
        </w:rPr>
        <w:t>зобов’язань за договорами перед Замовниками</w:t>
      </w:r>
      <w:r w:rsidR="00A9007B" w:rsidRPr="00A9007B">
        <w:rPr>
          <w:color w:val="FF0000"/>
          <w:sz w:val="23"/>
          <w:lang w:val="uk-UA"/>
        </w:rPr>
        <w:t>;</w:t>
      </w:r>
    </w:p>
    <w:p w14:paraId="1027461F" w14:textId="02FBF188" w:rsidR="00A9007B" w:rsidRPr="00A9007B" w:rsidRDefault="00F97BD9" w:rsidP="00A9007B">
      <w:pPr>
        <w:tabs>
          <w:tab w:val="left" w:pos="1333"/>
        </w:tabs>
        <w:spacing w:line="261" w:lineRule="exact"/>
        <w:jc w:val="both"/>
        <w:rPr>
          <w:color w:val="FF0000"/>
          <w:sz w:val="23"/>
          <w:lang w:val="uk-UA"/>
        </w:rPr>
      </w:pPr>
      <w:r>
        <w:rPr>
          <w:color w:val="FF0000"/>
          <w:sz w:val="23"/>
          <w:lang w:val="uk-UA"/>
        </w:rPr>
        <w:t>-</w:t>
      </w:r>
      <w:r w:rsidR="00A9007B" w:rsidRPr="00A9007B">
        <w:rPr>
          <w:color w:val="FF0000"/>
          <w:sz w:val="23"/>
          <w:lang w:val="uk-UA"/>
        </w:rPr>
        <w:t xml:space="preserve"> наявн</w:t>
      </w:r>
      <w:r>
        <w:rPr>
          <w:color w:val="FF0000"/>
          <w:sz w:val="23"/>
          <w:lang w:val="uk-UA"/>
        </w:rPr>
        <w:t>ість</w:t>
      </w:r>
      <w:r w:rsidR="00A9007B" w:rsidRPr="00A9007B">
        <w:rPr>
          <w:color w:val="FF0000"/>
          <w:sz w:val="23"/>
          <w:lang w:val="uk-UA"/>
        </w:rPr>
        <w:t xml:space="preserve"> </w:t>
      </w:r>
      <w:r>
        <w:rPr>
          <w:color w:val="FF0000"/>
          <w:sz w:val="23"/>
          <w:lang w:val="uk-UA"/>
        </w:rPr>
        <w:t>фактів</w:t>
      </w:r>
      <w:r w:rsidR="00A9007B" w:rsidRPr="00A9007B">
        <w:rPr>
          <w:color w:val="FF0000"/>
          <w:sz w:val="23"/>
          <w:lang w:val="uk-UA"/>
        </w:rPr>
        <w:t xml:space="preserve"> застосування постачальником практики корупційної чи шахрайської діяльності, порушення ним етичних норм та принципів прозорості </w:t>
      </w:r>
      <w:proofErr w:type="spellStart"/>
      <w:r>
        <w:rPr>
          <w:color w:val="FF0000"/>
          <w:sz w:val="23"/>
          <w:lang w:val="uk-UA"/>
        </w:rPr>
        <w:t>закупівель</w:t>
      </w:r>
      <w:proofErr w:type="spellEnd"/>
      <w:r w:rsidR="00A9007B" w:rsidRPr="00A9007B">
        <w:rPr>
          <w:color w:val="FF0000"/>
          <w:sz w:val="23"/>
          <w:lang w:val="uk-UA"/>
        </w:rPr>
        <w:t>;</w:t>
      </w:r>
    </w:p>
    <w:p w14:paraId="4DB9C563" w14:textId="68B805EE" w:rsidR="00A9007B" w:rsidRPr="00A9007B" w:rsidRDefault="00F97BD9" w:rsidP="00A9007B">
      <w:pPr>
        <w:tabs>
          <w:tab w:val="left" w:pos="1333"/>
        </w:tabs>
        <w:spacing w:line="261" w:lineRule="exact"/>
        <w:jc w:val="both"/>
        <w:rPr>
          <w:color w:val="FF0000"/>
          <w:sz w:val="23"/>
          <w:lang w:val="uk-UA"/>
        </w:rPr>
      </w:pPr>
      <w:r>
        <w:rPr>
          <w:color w:val="FF0000"/>
          <w:sz w:val="23"/>
          <w:lang w:val="uk-UA"/>
        </w:rPr>
        <w:t>- надання постачальником</w:t>
      </w:r>
      <w:r w:rsidR="00A9007B" w:rsidRPr="00A9007B">
        <w:rPr>
          <w:color w:val="FF0000"/>
          <w:sz w:val="23"/>
          <w:lang w:val="uk-UA"/>
        </w:rPr>
        <w:t xml:space="preserve"> </w:t>
      </w:r>
      <w:r>
        <w:rPr>
          <w:color w:val="FF0000"/>
          <w:sz w:val="23"/>
          <w:lang w:val="uk-UA"/>
        </w:rPr>
        <w:t>неточної або неповної інформації</w:t>
      </w:r>
      <w:r w:rsidR="00A9007B" w:rsidRPr="00A9007B">
        <w:rPr>
          <w:color w:val="FF0000"/>
          <w:sz w:val="23"/>
          <w:lang w:val="uk-UA"/>
        </w:rPr>
        <w:t>;</w:t>
      </w:r>
    </w:p>
    <w:p w14:paraId="289809DC" w14:textId="08B87FEA" w:rsidR="00A9007B" w:rsidRPr="004956FC" w:rsidRDefault="00F97BD9" w:rsidP="00A9007B">
      <w:pPr>
        <w:tabs>
          <w:tab w:val="left" w:pos="1333"/>
        </w:tabs>
        <w:spacing w:line="261" w:lineRule="exact"/>
        <w:jc w:val="both"/>
        <w:rPr>
          <w:color w:val="FF0000"/>
          <w:sz w:val="23"/>
          <w:lang w:val="uk-UA"/>
        </w:rPr>
      </w:pPr>
      <w:r>
        <w:rPr>
          <w:color w:val="FF0000"/>
          <w:sz w:val="23"/>
          <w:lang w:val="uk-UA"/>
        </w:rPr>
        <w:t>- з</w:t>
      </w:r>
      <w:r w:rsidR="00A9007B" w:rsidRPr="00A9007B">
        <w:rPr>
          <w:color w:val="FF0000"/>
          <w:sz w:val="23"/>
          <w:lang w:val="uk-UA"/>
        </w:rPr>
        <w:t>аподіянн</w:t>
      </w:r>
      <w:r>
        <w:rPr>
          <w:color w:val="FF0000"/>
          <w:sz w:val="23"/>
          <w:lang w:val="uk-UA"/>
        </w:rPr>
        <w:t>я</w:t>
      </w:r>
      <w:r w:rsidR="00A9007B" w:rsidRPr="00A9007B">
        <w:rPr>
          <w:color w:val="FF0000"/>
          <w:sz w:val="23"/>
          <w:lang w:val="uk-UA"/>
        </w:rPr>
        <w:t xml:space="preserve"> шкоди</w:t>
      </w:r>
      <w:r w:rsidR="004B5CFC">
        <w:rPr>
          <w:color w:val="FF0000"/>
          <w:sz w:val="23"/>
          <w:lang w:val="uk-UA"/>
        </w:rPr>
        <w:t xml:space="preserve"> Оператору, замовнику або іншим </w:t>
      </w:r>
      <w:proofErr w:type="spellStart"/>
      <w:r w:rsidR="004B5CFC">
        <w:rPr>
          <w:color w:val="FF0000"/>
          <w:sz w:val="23"/>
          <w:lang w:val="uk-UA"/>
        </w:rPr>
        <w:t>учаникам</w:t>
      </w:r>
      <w:proofErr w:type="spellEnd"/>
      <w:r w:rsidR="00A9007B" w:rsidRPr="00A9007B">
        <w:rPr>
          <w:color w:val="FF0000"/>
          <w:sz w:val="23"/>
          <w:lang w:val="uk-UA"/>
        </w:rPr>
        <w:t>, у тому числі її іміджу, бренду тощо.</w:t>
      </w:r>
    </w:p>
    <w:p w14:paraId="5BB072F9" w14:textId="71743962" w:rsidR="00651490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 xml:space="preserve">2.3. </w:t>
      </w:r>
      <w:proofErr w:type="spellStart"/>
      <w:r w:rsidRPr="00F67D32">
        <w:rPr>
          <w:sz w:val="23"/>
          <w:lang w:val="uk-UA"/>
        </w:rPr>
        <w:t>Реєстрація</w:t>
      </w:r>
      <w:proofErr w:type="spellEnd"/>
      <w:r w:rsidRPr="00F67D32">
        <w:rPr>
          <w:sz w:val="23"/>
          <w:lang w:val="uk-UA"/>
        </w:rPr>
        <w:t xml:space="preserve"> в </w:t>
      </w:r>
      <w:proofErr w:type="spellStart"/>
      <w:r w:rsidRPr="00F67D32">
        <w:rPr>
          <w:sz w:val="23"/>
          <w:lang w:val="uk-UA"/>
        </w:rPr>
        <w:t>електронній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системі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 через Електронний майданчик здійснюється </w:t>
      </w:r>
      <w:r w:rsidR="00DA48A4">
        <w:rPr>
          <w:sz w:val="23"/>
          <w:lang w:val="uk-UA"/>
        </w:rPr>
        <w:t>шляхом</w:t>
      </w:r>
      <w:r w:rsidR="00A9007B">
        <w:rPr>
          <w:sz w:val="23"/>
          <w:lang w:val="uk-UA"/>
        </w:rPr>
        <w:t xml:space="preserve"> і</w:t>
      </w:r>
      <w:r w:rsidR="00651490" w:rsidRPr="00F67D32">
        <w:rPr>
          <w:sz w:val="23"/>
          <w:lang w:val="uk-UA"/>
        </w:rPr>
        <w:t xml:space="preserve">дентифікації через підписання </w:t>
      </w:r>
      <w:r w:rsidR="00651490">
        <w:rPr>
          <w:sz w:val="23"/>
          <w:lang w:val="uk-UA"/>
        </w:rPr>
        <w:t>цього Д</w:t>
      </w:r>
      <w:r w:rsidR="00651490" w:rsidRPr="00F67D32">
        <w:rPr>
          <w:sz w:val="23"/>
          <w:lang w:val="uk-UA"/>
        </w:rPr>
        <w:t xml:space="preserve">оговору між </w:t>
      </w:r>
      <w:r w:rsidR="00651490">
        <w:rPr>
          <w:sz w:val="23"/>
          <w:lang w:val="uk-UA"/>
        </w:rPr>
        <w:t>К</w:t>
      </w:r>
      <w:r w:rsidR="00651490" w:rsidRPr="00F67D32">
        <w:rPr>
          <w:sz w:val="23"/>
          <w:lang w:val="uk-UA"/>
        </w:rPr>
        <w:t>ористувачем та Оператором Електронного майданчика</w:t>
      </w:r>
      <w:r w:rsidR="00651490">
        <w:rPr>
          <w:sz w:val="23"/>
          <w:lang w:val="uk-UA"/>
        </w:rPr>
        <w:t>;</w:t>
      </w:r>
    </w:p>
    <w:p w14:paraId="3DC410A0" w14:textId="77777777" w:rsidR="00470EAC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>2.4. Здійснення Користувачем визначених</w:t>
      </w:r>
      <w:r w:rsidR="00651490">
        <w:rPr>
          <w:sz w:val="23"/>
          <w:lang w:val="uk-UA"/>
        </w:rPr>
        <w:t xml:space="preserve"> в</w:t>
      </w:r>
      <w:r w:rsidRPr="00F67D32">
        <w:rPr>
          <w:sz w:val="23"/>
          <w:lang w:val="uk-UA"/>
        </w:rPr>
        <w:t xml:space="preserve"> п.2.3. </w:t>
      </w:r>
      <w:proofErr w:type="spellStart"/>
      <w:r w:rsidRPr="00F67D32">
        <w:rPr>
          <w:sz w:val="23"/>
          <w:lang w:val="uk-UA"/>
        </w:rPr>
        <w:t>цього</w:t>
      </w:r>
      <w:proofErr w:type="spellEnd"/>
      <w:r w:rsidRPr="00F67D32">
        <w:rPr>
          <w:sz w:val="23"/>
          <w:lang w:val="uk-UA"/>
        </w:rPr>
        <w:t xml:space="preserve"> Договору </w:t>
      </w:r>
      <w:proofErr w:type="spellStart"/>
      <w:r w:rsidRPr="00F67D32">
        <w:rPr>
          <w:sz w:val="23"/>
          <w:lang w:val="uk-UA"/>
        </w:rPr>
        <w:t>ідентифікації</w:t>
      </w:r>
      <w:proofErr w:type="spellEnd"/>
      <w:r w:rsidRPr="00F67D32">
        <w:rPr>
          <w:sz w:val="23"/>
          <w:lang w:val="uk-UA"/>
        </w:rPr>
        <w:t>/</w:t>
      </w:r>
      <w:proofErr w:type="spellStart"/>
      <w:r w:rsidRPr="00F67D32">
        <w:rPr>
          <w:sz w:val="23"/>
          <w:lang w:val="uk-UA"/>
        </w:rPr>
        <w:t>авторизації</w:t>
      </w:r>
      <w:proofErr w:type="spellEnd"/>
      <w:r w:rsidRPr="00F67D32">
        <w:rPr>
          <w:sz w:val="23"/>
          <w:lang w:val="uk-UA"/>
        </w:rPr>
        <w:t xml:space="preserve"> в </w:t>
      </w:r>
      <w:proofErr w:type="spellStart"/>
      <w:r w:rsidRPr="00F67D32">
        <w:rPr>
          <w:sz w:val="23"/>
          <w:lang w:val="uk-UA"/>
        </w:rPr>
        <w:t>електронній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системі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 через </w:t>
      </w:r>
      <w:proofErr w:type="spellStart"/>
      <w:r w:rsidRPr="00F67D32">
        <w:rPr>
          <w:sz w:val="23"/>
          <w:lang w:val="uk-UA"/>
        </w:rPr>
        <w:t>Електронний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</w:t>
      </w:r>
      <w:proofErr w:type="spellEnd"/>
      <w:r w:rsidRPr="00F67D32">
        <w:rPr>
          <w:sz w:val="23"/>
          <w:lang w:val="uk-UA"/>
        </w:rPr>
        <w:t xml:space="preserve">, є </w:t>
      </w:r>
      <w:proofErr w:type="spellStart"/>
      <w:r w:rsidRPr="00F67D32">
        <w:rPr>
          <w:sz w:val="23"/>
          <w:lang w:val="uk-UA"/>
        </w:rPr>
        <w:t>повним</w:t>
      </w:r>
      <w:proofErr w:type="spellEnd"/>
      <w:r w:rsidRPr="00F67D32">
        <w:rPr>
          <w:sz w:val="23"/>
          <w:lang w:val="uk-UA"/>
        </w:rPr>
        <w:t xml:space="preserve"> та </w:t>
      </w:r>
      <w:proofErr w:type="spellStart"/>
      <w:r w:rsidRPr="00F67D32">
        <w:rPr>
          <w:sz w:val="23"/>
          <w:lang w:val="uk-UA"/>
        </w:rPr>
        <w:t>безумовним</w:t>
      </w:r>
      <w:proofErr w:type="spellEnd"/>
      <w:r w:rsidRPr="00F67D32">
        <w:rPr>
          <w:sz w:val="23"/>
          <w:lang w:val="uk-UA"/>
        </w:rPr>
        <w:t xml:space="preserve"> акцептом </w:t>
      </w:r>
      <w:proofErr w:type="spellStart"/>
      <w:r w:rsidRPr="00F67D32">
        <w:rPr>
          <w:sz w:val="23"/>
          <w:lang w:val="uk-UA"/>
        </w:rPr>
        <w:t>оферти</w:t>
      </w:r>
      <w:proofErr w:type="spellEnd"/>
      <w:r w:rsidRPr="00F67D32">
        <w:rPr>
          <w:sz w:val="23"/>
          <w:lang w:val="uk-UA"/>
        </w:rPr>
        <w:t xml:space="preserve"> на </w:t>
      </w:r>
      <w:proofErr w:type="spellStart"/>
      <w:r w:rsidRPr="00F67D32">
        <w:rPr>
          <w:sz w:val="23"/>
          <w:lang w:val="uk-UA"/>
        </w:rPr>
        <w:t>укладення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цього</w:t>
      </w:r>
      <w:proofErr w:type="spellEnd"/>
      <w:r w:rsidRPr="00F67D32">
        <w:rPr>
          <w:sz w:val="23"/>
          <w:lang w:val="uk-UA"/>
        </w:rPr>
        <w:t xml:space="preserve"> Договору. </w:t>
      </w:r>
    </w:p>
    <w:p w14:paraId="7D9824D5" w14:textId="77777777" w:rsidR="00470EAC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 xml:space="preserve">2.5. Користувач, який має намір </w:t>
      </w:r>
      <w:proofErr w:type="spellStart"/>
      <w:r w:rsidRPr="00F67D32">
        <w:rPr>
          <w:sz w:val="23"/>
          <w:lang w:val="uk-UA"/>
        </w:rPr>
        <w:t>прийняти</w:t>
      </w:r>
      <w:proofErr w:type="spellEnd"/>
      <w:r w:rsidRPr="00F67D32">
        <w:rPr>
          <w:sz w:val="23"/>
          <w:lang w:val="uk-UA"/>
        </w:rPr>
        <w:t xml:space="preserve"> участь в </w:t>
      </w:r>
      <w:proofErr w:type="spellStart"/>
      <w:r w:rsidRPr="00F67D32">
        <w:rPr>
          <w:sz w:val="23"/>
          <w:lang w:val="uk-UA"/>
        </w:rPr>
        <w:t>оголошеній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процедурі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закупівлі</w:t>
      </w:r>
      <w:proofErr w:type="spellEnd"/>
      <w:r w:rsidRPr="00F67D32">
        <w:rPr>
          <w:sz w:val="23"/>
          <w:lang w:val="uk-UA"/>
        </w:rPr>
        <w:t xml:space="preserve"> як </w:t>
      </w:r>
      <w:proofErr w:type="spellStart"/>
      <w:r w:rsidRPr="00F67D32">
        <w:rPr>
          <w:sz w:val="23"/>
          <w:lang w:val="uk-UA"/>
        </w:rPr>
        <w:t>постачальник</w:t>
      </w:r>
      <w:proofErr w:type="spellEnd"/>
      <w:r w:rsidRPr="00F67D32">
        <w:rPr>
          <w:sz w:val="23"/>
          <w:lang w:val="uk-UA"/>
        </w:rPr>
        <w:t xml:space="preserve"> товару (</w:t>
      </w:r>
      <w:proofErr w:type="spellStart"/>
      <w:r w:rsidRPr="00F67D32">
        <w:rPr>
          <w:sz w:val="23"/>
          <w:lang w:val="uk-UA"/>
        </w:rPr>
        <w:t>товарів</w:t>
      </w:r>
      <w:proofErr w:type="spellEnd"/>
      <w:r w:rsidRPr="00F67D32">
        <w:rPr>
          <w:sz w:val="23"/>
          <w:lang w:val="uk-UA"/>
        </w:rPr>
        <w:t xml:space="preserve">), </w:t>
      </w:r>
      <w:proofErr w:type="spellStart"/>
      <w:r w:rsidRPr="00F67D32">
        <w:rPr>
          <w:sz w:val="23"/>
          <w:lang w:val="uk-UA"/>
        </w:rPr>
        <w:t>надавач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послуги</w:t>
      </w:r>
      <w:proofErr w:type="spellEnd"/>
      <w:r w:rsidRPr="00F67D32">
        <w:rPr>
          <w:sz w:val="23"/>
          <w:lang w:val="uk-UA"/>
        </w:rPr>
        <w:t xml:space="preserve"> (</w:t>
      </w:r>
      <w:proofErr w:type="spellStart"/>
      <w:r w:rsidRPr="00F67D32">
        <w:rPr>
          <w:sz w:val="23"/>
          <w:lang w:val="uk-UA"/>
        </w:rPr>
        <w:t>послуг</w:t>
      </w:r>
      <w:proofErr w:type="spellEnd"/>
      <w:r w:rsidRPr="00F67D32">
        <w:rPr>
          <w:sz w:val="23"/>
          <w:lang w:val="uk-UA"/>
        </w:rPr>
        <w:t>) та/</w:t>
      </w:r>
      <w:proofErr w:type="spellStart"/>
      <w:r w:rsidRPr="00F67D32">
        <w:rPr>
          <w:sz w:val="23"/>
          <w:lang w:val="uk-UA"/>
        </w:rPr>
        <w:t>або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виконавець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робіт</w:t>
      </w:r>
      <w:proofErr w:type="spellEnd"/>
      <w:r w:rsidRPr="00F67D32">
        <w:rPr>
          <w:sz w:val="23"/>
          <w:lang w:val="uk-UA"/>
        </w:rPr>
        <w:t xml:space="preserve">, повинен </w:t>
      </w:r>
      <w:proofErr w:type="spellStart"/>
      <w:r w:rsidRPr="00F67D32">
        <w:rPr>
          <w:sz w:val="23"/>
          <w:lang w:val="uk-UA"/>
        </w:rPr>
        <w:t>авторизуватись</w:t>
      </w:r>
      <w:proofErr w:type="spellEnd"/>
      <w:r w:rsidRPr="00F67D32">
        <w:rPr>
          <w:sz w:val="23"/>
          <w:lang w:val="uk-UA"/>
        </w:rPr>
        <w:t xml:space="preserve"> як </w:t>
      </w:r>
      <w:proofErr w:type="spellStart"/>
      <w:r w:rsidRPr="00F67D32">
        <w:rPr>
          <w:sz w:val="23"/>
          <w:lang w:val="uk-UA"/>
        </w:rPr>
        <w:t>Учасник</w:t>
      </w:r>
      <w:proofErr w:type="spellEnd"/>
      <w:r w:rsidRPr="00F67D32">
        <w:rPr>
          <w:sz w:val="23"/>
          <w:lang w:val="uk-UA"/>
        </w:rPr>
        <w:t xml:space="preserve">, одним </w:t>
      </w:r>
      <w:proofErr w:type="spellStart"/>
      <w:r w:rsidRPr="00F67D32">
        <w:rPr>
          <w:sz w:val="23"/>
          <w:lang w:val="uk-UA"/>
        </w:rPr>
        <w:t>із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способів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зазначених</w:t>
      </w:r>
      <w:proofErr w:type="spellEnd"/>
      <w:r w:rsidRPr="00F67D32">
        <w:rPr>
          <w:sz w:val="23"/>
          <w:lang w:val="uk-UA"/>
        </w:rPr>
        <w:t xml:space="preserve"> у п.2.3. цього Договору.</w:t>
      </w:r>
    </w:p>
    <w:p w14:paraId="005F5635" w14:textId="77777777" w:rsidR="00470EAC" w:rsidRDefault="00F67D32" w:rsidP="00F67D32">
      <w:pPr>
        <w:tabs>
          <w:tab w:val="left" w:pos="1333"/>
        </w:tabs>
        <w:spacing w:line="261" w:lineRule="exact"/>
        <w:jc w:val="both"/>
        <w:rPr>
          <w:b/>
          <w:bCs/>
          <w:sz w:val="23"/>
          <w:lang w:val="uk-UA"/>
        </w:rPr>
      </w:pPr>
      <w:r w:rsidRPr="00470EAC">
        <w:rPr>
          <w:b/>
          <w:bCs/>
          <w:sz w:val="23"/>
          <w:lang w:val="uk-UA"/>
        </w:rPr>
        <w:t xml:space="preserve">3. ВИНАГОРОДА ОПЕРАТОРА ТА ПЛАТА ЗА РЕЄСТРАЦІЮ В ЕЛЕКТРОННІЙ СИСТЕМІ ЗАКУПІВЕЛЬ </w:t>
      </w:r>
    </w:p>
    <w:p w14:paraId="18A997F9" w14:textId="78F888F6" w:rsidR="002805F5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 xml:space="preserve">3.1. </w:t>
      </w:r>
      <w:proofErr w:type="spellStart"/>
      <w:r w:rsidRPr="00F67D32">
        <w:rPr>
          <w:sz w:val="23"/>
          <w:lang w:val="uk-UA"/>
        </w:rPr>
        <w:t>Реєстрація</w:t>
      </w:r>
      <w:proofErr w:type="spellEnd"/>
      <w:r w:rsidRPr="00F67D32">
        <w:rPr>
          <w:sz w:val="23"/>
          <w:lang w:val="uk-UA"/>
        </w:rPr>
        <w:t xml:space="preserve"> в </w:t>
      </w:r>
      <w:proofErr w:type="spellStart"/>
      <w:r w:rsidRPr="00F67D32">
        <w:rPr>
          <w:sz w:val="23"/>
          <w:lang w:val="uk-UA"/>
        </w:rPr>
        <w:t>електронній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системі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 та доступ до </w:t>
      </w:r>
      <w:proofErr w:type="spellStart"/>
      <w:r w:rsidRPr="00F67D32">
        <w:rPr>
          <w:sz w:val="23"/>
          <w:lang w:val="uk-UA"/>
        </w:rPr>
        <w:t>визначених</w:t>
      </w:r>
      <w:proofErr w:type="spellEnd"/>
      <w:r w:rsidRPr="00F67D32">
        <w:rPr>
          <w:sz w:val="23"/>
          <w:lang w:val="uk-UA"/>
        </w:rPr>
        <w:t xml:space="preserve"> онлайн-</w:t>
      </w:r>
      <w:proofErr w:type="spellStart"/>
      <w:r w:rsidRPr="00F67D32">
        <w:rPr>
          <w:sz w:val="23"/>
          <w:lang w:val="uk-UA"/>
        </w:rPr>
        <w:t>сервісів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електронної</w:t>
      </w:r>
      <w:proofErr w:type="spellEnd"/>
      <w:r w:rsidRPr="00F67D32">
        <w:rPr>
          <w:sz w:val="23"/>
          <w:lang w:val="uk-UA"/>
        </w:rPr>
        <w:t xml:space="preserve"> системи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 надається </w:t>
      </w:r>
      <w:r w:rsidR="00BD5087">
        <w:rPr>
          <w:sz w:val="23"/>
          <w:lang w:val="uk-UA"/>
        </w:rPr>
        <w:t xml:space="preserve">Оператором </w:t>
      </w:r>
      <w:r w:rsidRPr="00F67D32">
        <w:rPr>
          <w:sz w:val="23"/>
          <w:lang w:val="uk-UA"/>
        </w:rPr>
        <w:t>Електронн</w:t>
      </w:r>
      <w:r w:rsidR="00BD5087">
        <w:rPr>
          <w:sz w:val="23"/>
          <w:lang w:val="uk-UA"/>
        </w:rPr>
        <w:t>ого</w:t>
      </w:r>
      <w:r w:rsidRPr="00F67D32">
        <w:rPr>
          <w:sz w:val="23"/>
          <w:lang w:val="uk-UA"/>
        </w:rPr>
        <w:t xml:space="preserve"> майданчик</w:t>
      </w:r>
      <w:r w:rsidR="00BD5087">
        <w:rPr>
          <w:sz w:val="23"/>
          <w:lang w:val="uk-UA"/>
        </w:rPr>
        <w:t>а</w:t>
      </w:r>
      <w:r w:rsidRPr="00F67D32">
        <w:rPr>
          <w:sz w:val="23"/>
          <w:lang w:val="uk-UA"/>
        </w:rPr>
        <w:t xml:space="preserve"> </w:t>
      </w:r>
      <w:r w:rsidR="009252D5">
        <w:rPr>
          <w:sz w:val="23"/>
          <w:lang w:val="uk-UA"/>
        </w:rPr>
        <w:t>Користувачу</w:t>
      </w:r>
      <w:r w:rsidRPr="00F67D32">
        <w:rPr>
          <w:sz w:val="23"/>
          <w:lang w:val="uk-UA"/>
        </w:rPr>
        <w:t xml:space="preserve"> </w:t>
      </w:r>
      <w:r w:rsidRPr="009252D5">
        <w:rPr>
          <w:color w:val="FF0000"/>
          <w:sz w:val="23"/>
          <w:lang w:val="uk-UA"/>
        </w:rPr>
        <w:t>безкоштовно</w:t>
      </w:r>
      <w:r w:rsidR="002805F5">
        <w:rPr>
          <w:sz w:val="23"/>
          <w:lang w:val="uk-UA"/>
        </w:rPr>
        <w:t>.</w:t>
      </w:r>
      <w:r w:rsidRPr="00F67D32">
        <w:rPr>
          <w:sz w:val="23"/>
          <w:lang w:val="uk-UA"/>
        </w:rPr>
        <w:t xml:space="preserve"> </w:t>
      </w:r>
    </w:p>
    <w:p w14:paraId="1DC95CF3" w14:textId="2FBDFB40" w:rsidR="002805F5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 xml:space="preserve">3.2. Реєстрація в </w:t>
      </w:r>
      <w:r w:rsidR="00D16DBF">
        <w:rPr>
          <w:sz w:val="23"/>
          <w:lang w:val="uk-UA"/>
        </w:rPr>
        <w:t>Е</w:t>
      </w:r>
      <w:r w:rsidRPr="00F67D32">
        <w:rPr>
          <w:sz w:val="23"/>
          <w:lang w:val="uk-UA"/>
        </w:rPr>
        <w:t xml:space="preserve">лектронній системі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 Користувача як </w:t>
      </w:r>
      <w:proofErr w:type="spellStart"/>
      <w:r w:rsidRPr="00F67D32">
        <w:rPr>
          <w:sz w:val="23"/>
          <w:lang w:val="uk-UA"/>
        </w:rPr>
        <w:t>Учасника</w:t>
      </w:r>
      <w:proofErr w:type="spellEnd"/>
      <w:r w:rsidRPr="00F67D32">
        <w:rPr>
          <w:sz w:val="23"/>
          <w:lang w:val="uk-UA"/>
        </w:rPr>
        <w:t xml:space="preserve">, у спосіб визначений у п.2.3., здійснюється </w:t>
      </w:r>
      <w:r w:rsidR="00D16DBF">
        <w:rPr>
          <w:sz w:val="23"/>
          <w:lang w:val="uk-UA"/>
        </w:rPr>
        <w:t>за умови сплати</w:t>
      </w:r>
      <w:r w:rsidR="002805F5">
        <w:rPr>
          <w:sz w:val="23"/>
          <w:lang w:val="uk-UA"/>
        </w:rPr>
        <w:t xml:space="preserve"> </w:t>
      </w:r>
      <w:r w:rsidRPr="00F67D32">
        <w:rPr>
          <w:sz w:val="23"/>
          <w:lang w:val="uk-UA"/>
        </w:rPr>
        <w:t xml:space="preserve">Користувачем </w:t>
      </w:r>
      <w:r w:rsidR="002805F5">
        <w:rPr>
          <w:sz w:val="23"/>
          <w:lang w:val="uk-UA"/>
        </w:rPr>
        <w:t>на рахунок Оператора Гарантійного внеску</w:t>
      </w:r>
      <w:r w:rsidR="000D537B">
        <w:rPr>
          <w:sz w:val="23"/>
          <w:lang w:val="uk-UA"/>
        </w:rPr>
        <w:t xml:space="preserve"> (за наявності в умовах </w:t>
      </w:r>
      <w:proofErr w:type="spellStart"/>
      <w:r w:rsidR="000D537B">
        <w:rPr>
          <w:sz w:val="23"/>
          <w:lang w:val="uk-UA"/>
        </w:rPr>
        <w:t>закупівель</w:t>
      </w:r>
      <w:proofErr w:type="spellEnd"/>
      <w:r w:rsidR="000D537B">
        <w:rPr>
          <w:sz w:val="23"/>
          <w:lang w:val="uk-UA"/>
        </w:rPr>
        <w:t>)</w:t>
      </w:r>
      <w:r w:rsidR="00D16DBF">
        <w:rPr>
          <w:sz w:val="23"/>
          <w:lang w:val="uk-UA"/>
        </w:rPr>
        <w:t>.</w:t>
      </w:r>
      <w:r w:rsidR="002805F5">
        <w:rPr>
          <w:sz w:val="23"/>
          <w:lang w:val="uk-UA"/>
        </w:rPr>
        <w:t xml:space="preserve"> </w:t>
      </w:r>
    </w:p>
    <w:p w14:paraId="710BB8E8" w14:textId="61DA1599" w:rsidR="00BD5087" w:rsidRPr="00D16DBF" w:rsidRDefault="00F67D32" w:rsidP="00F67D32">
      <w:pPr>
        <w:tabs>
          <w:tab w:val="left" w:pos="1333"/>
        </w:tabs>
        <w:spacing w:line="261" w:lineRule="exact"/>
        <w:jc w:val="both"/>
        <w:rPr>
          <w:color w:val="FF0000"/>
          <w:sz w:val="23"/>
          <w:lang w:val="uk-UA"/>
        </w:rPr>
      </w:pPr>
      <w:r w:rsidRPr="00F67D32">
        <w:rPr>
          <w:sz w:val="23"/>
          <w:lang w:val="uk-UA"/>
        </w:rPr>
        <w:t>3.</w:t>
      </w:r>
      <w:r w:rsidR="002805F5">
        <w:rPr>
          <w:sz w:val="23"/>
          <w:lang w:val="uk-UA"/>
        </w:rPr>
        <w:t>3</w:t>
      </w:r>
      <w:r w:rsidRPr="00F67D32">
        <w:rPr>
          <w:sz w:val="23"/>
          <w:lang w:val="uk-UA"/>
        </w:rPr>
        <w:t xml:space="preserve">. За </w:t>
      </w:r>
      <w:proofErr w:type="spellStart"/>
      <w:r w:rsidRPr="00F67D32">
        <w:rPr>
          <w:sz w:val="23"/>
          <w:lang w:val="uk-UA"/>
        </w:rPr>
        <w:t>надання</w:t>
      </w:r>
      <w:proofErr w:type="spellEnd"/>
      <w:r w:rsidRPr="00F67D32">
        <w:rPr>
          <w:sz w:val="23"/>
          <w:lang w:val="uk-UA"/>
        </w:rPr>
        <w:t xml:space="preserve"> Оператором </w:t>
      </w:r>
      <w:proofErr w:type="spellStart"/>
      <w:r w:rsidRPr="00F67D32">
        <w:rPr>
          <w:sz w:val="23"/>
          <w:lang w:val="uk-UA"/>
        </w:rPr>
        <w:t>Користувачу</w:t>
      </w:r>
      <w:proofErr w:type="spellEnd"/>
      <w:r w:rsidRPr="00F67D32">
        <w:rPr>
          <w:sz w:val="23"/>
          <w:lang w:val="uk-UA"/>
        </w:rPr>
        <w:t xml:space="preserve"> доступу до онлайн-</w:t>
      </w:r>
      <w:proofErr w:type="spellStart"/>
      <w:r w:rsidRPr="00F67D32">
        <w:rPr>
          <w:sz w:val="23"/>
          <w:lang w:val="uk-UA"/>
        </w:rPr>
        <w:t>сервісів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Електронного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майданчику</w:t>
      </w:r>
      <w:proofErr w:type="spellEnd"/>
      <w:r w:rsidRPr="00F67D32">
        <w:rPr>
          <w:sz w:val="23"/>
          <w:lang w:val="uk-UA"/>
        </w:rPr>
        <w:t xml:space="preserve"> для </w:t>
      </w:r>
      <w:proofErr w:type="spellStart"/>
      <w:r w:rsidRPr="00F67D32">
        <w:rPr>
          <w:sz w:val="23"/>
          <w:lang w:val="uk-UA"/>
        </w:rPr>
        <w:t>їх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використання</w:t>
      </w:r>
      <w:proofErr w:type="spellEnd"/>
      <w:r w:rsidRPr="00F67D32">
        <w:rPr>
          <w:sz w:val="23"/>
          <w:lang w:val="uk-UA"/>
        </w:rPr>
        <w:t xml:space="preserve"> за </w:t>
      </w:r>
      <w:proofErr w:type="spellStart"/>
      <w:r w:rsidRPr="00F67D32">
        <w:rPr>
          <w:sz w:val="23"/>
          <w:lang w:val="uk-UA"/>
        </w:rPr>
        <w:t>призначенням</w:t>
      </w:r>
      <w:proofErr w:type="spellEnd"/>
      <w:r w:rsidRPr="00F67D32">
        <w:rPr>
          <w:sz w:val="23"/>
          <w:lang w:val="uk-UA"/>
        </w:rPr>
        <w:t xml:space="preserve"> та </w:t>
      </w:r>
      <w:proofErr w:type="spellStart"/>
      <w:r w:rsidRPr="00F67D32">
        <w:rPr>
          <w:sz w:val="23"/>
          <w:lang w:val="uk-UA"/>
        </w:rPr>
        <w:t>надання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Користувачу</w:t>
      </w:r>
      <w:proofErr w:type="spellEnd"/>
      <w:r w:rsidRPr="00F67D32">
        <w:rPr>
          <w:sz w:val="23"/>
          <w:lang w:val="uk-UA"/>
        </w:rPr>
        <w:t xml:space="preserve"> права </w:t>
      </w:r>
      <w:proofErr w:type="spellStart"/>
      <w:r w:rsidRPr="00F67D32">
        <w:rPr>
          <w:sz w:val="23"/>
          <w:lang w:val="uk-UA"/>
        </w:rPr>
        <w:t>користування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Електронним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майданчиком</w:t>
      </w:r>
      <w:proofErr w:type="spellEnd"/>
      <w:r w:rsidRPr="00F67D32">
        <w:rPr>
          <w:sz w:val="23"/>
          <w:lang w:val="uk-UA"/>
        </w:rPr>
        <w:t xml:space="preserve"> з метою </w:t>
      </w:r>
      <w:proofErr w:type="spellStart"/>
      <w:r w:rsidRPr="00F67D32">
        <w:rPr>
          <w:sz w:val="23"/>
          <w:lang w:val="uk-UA"/>
        </w:rPr>
        <w:t>участі</w:t>
      </w:r>
      <w:proofErr w:type="spellEnd"/>
      <w:r w:rsidRPr="00F67D32">
        <w:rPr>
          <w:sz w:val="23"/>
          <w:lang w:val="uk-UA"/>
        </w:rPr>
        <w:t xml:space="preserve"> в процедурах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 в </w:t>
      </w:r>
      <w:proofErr w:type="spellStart"/>
      <w:r w:rsidRPr="00F67D32">
        <w:rPr>
          <w:sz w:val="23"/>
          <w:lang w:val="uk-UA"/>
        </w:rPr>
        <w:t>електронній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системі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 через </w:t>
      </w:r>
      <w:proofErr w:type="spellStart"/>
      <w:r w:rsidRPr="00F67D32">
        <w:rPr>
          <w:sz w:val="23"/>
          <w:lang w:val="uk-UA"/>
        </w:rPr>
        <w:t>Інтернет</w:t>
      </w:r>
      <w:proofErr w:type="spellEnd"/>
      <w:r w:rsidRPr="00F67D32">
        <w:rPr>
          <w:sz w:val="23"/>
          <w:lang w:val="uk-UA"/>
        </w:rPr>
        <w:t xml:space="preserve">, в </w:t>
      </w:r>
      <w:proofErr w:type="spellStart"/>
      <w:r w:rsidRPr="00F67D32">
        <w:rPr>
          <w:sz w:val="23"/>
          <w:lang w:val="uk-UA"/>
        </w:rPr>
        <w:t>режимі</w:t>
      </w:r>
      <w:proofErr w:type="spellEnd"/>
      <w:r w:rsidRPr="00F67D32">
        <w:rPr>
          <w:sz w:val="23"/>
          <w:lang w:val="uk-UA"/>
        </w:rPr>
        <w:t xml:space="preserve"> онлайн, Оператор має право на винагороду</w:t>
      </w:r>
      <w:r w:rsidR="00D16DBF">
        <w:rPr>
          <w:sz w:val="23"/>
          <w:lang w:val="uk-UA"/>
        </w:rPr>
        <w:t xml:space="preserve"> в розмірі</w:t>
      </w:r>
      <w:r w:rsidR="00787216">
        <w:rPr>
          <w:sz w:val="23"/>
          <w:lang w:val="uk-UA"/>
        </w:rPr>
        <w:t xml:space="preserve">, визначеному в додатку №1 до цього </w:t>
      </w:r>
      <w:r w:rsidR="004B5CFC">
        <w:rPr>
          <w:sz w:val="23"/>
          <w:lang w:val="uk-UA"/>
        </w:rPr>
        <w:t>Д</w:t>
      </w:r>
      <w:r w:rsidR="00787216">
        <w:rPr>
          <w:sz w:val="23"/>
          <w:lang w:val="uk-UA"/>
        </w:rPr>
        <w:t>оговору</w:t>
      </w:r>
      <w:r w:rsidR="00D16DBF" w:rsidRPr="00D16DBF">
        <w:rPr>
          <w:color w:val="FF0000"/>
          <w:sz w:val="23"/>
          <w:lang w:val="uk-UA"/>
        </w:rPr>
        <w:t>.</w:t>
      </w:r>
    </w:p>
    <w:p w14:paraId="79076492" w14:textId="2E5F1561" w:rsidR="0060798F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>3.</w:t>
      </w:r>
      <w:r w:rsidR="00BD5087">
        <w:rPr>
          <w:sz w:val="23"/>
          <w:lang w:val="uk-UA"/>
        </w:rPr>
        <w:t>4</w:t>
      </w:r>
      <w:r w:rsidRPr="00F67D32">
        <w:rPr>
          <w:sz w:val="23"/>
          <w:lang w:val="uk-UA"/>
        </w:rPr>
        <w:t xml:space="preserve">. </w:t>
      </w:r>
      <w:proofErr w:type="spellStart"/>
      <w:r w:rsidRPr="00F67D32">
        <w:rPr>
          <w:sz w:val="23"/>
          <w:lang w:val="uk-UA"/>
        </w:rPr>
        <w:t>Винагорода</w:t>
      </w:r>
      <w:proofErr w:type="spellEnd"/>
      <w:r w:rsidRPr="00F67D32">
        <w:rPr>
          <w:sz w:val="23"/>
          <w:lang w:val="uk-UA"/>
        </w:rPr>
        <w:t xml:space="preserve"> Оператора оплачується Учасником</w:t>
      </w:r>
      <w:r w:rsidR="00BD5087">
        <w:rPr>
          <w:sz w:val="23"/>
          <w:lang w:val="uk-UA"/>
        </w:rPr>
        <w:t>, який став переможцем закупівлі</w:t>
      </w:r>
      <w:r w:rsidR="004B5CFC" w:rsidRPr="004B5CFC">
        <w:rPr>
          <w:sz w:val="23"/>
          <w:lang w:val="uk-UA"/>
        </w:rPr>
        <w:t xml:space="preserve"> </w:t>
      </w:r>
      <w:r w:rsidR="004B5CFC">
        <w:rPr>
          <w:sz w:val="23"/>
          <w:lang w:val="uk-UA"/>
        </w:rPr>
        <w:t>на підставі рахунку Оператора протягом  3 (трьох) робочих днів</w:t>
      </w:r>
      <w:r w:rsidR="00BD5087">
        <w:rPr>
          <w:sz w:val="23"/>
          <w:lang w:val="uk-UA"/>
        </w:rPr>
        <w:t>,</w:t>
      </w:r>
      <w:r w:rsidR="004B5CFC">
        <w:rPr>
          <w:sz w:val="23"/>
          <w:lang w:val="uk-UA"/>
        </w:rPr>
        <w:t xml:space="preserve"> або</w:t>
      </w:r>
      <w:r w:rsidRPr="00F67D32">
        <w:rPr>
          <w:sz w:val="23"/>
          <w:lang w:val="uk-UA"/>
        </w:rPr>
        <w:t xml:space="preserve"> </w:t>
      </w:r>
      <w:r w:rsidR="00BD5087">
        <w:rPr>
          <w:sz w:val="23"/>
          <w:lang w:val="uk-UA"/>
        </w:rPr>
        <w:t>шляхом утримання Оператором коштів зі сплачених Учасником коштів у вигляді Гарантійного внеску</w:t>
      </w:r>
      <w:r w:rsidRPr="00F67D32">
        <w:rPr>
          <w:sz w:val="23"/>
          <w:lang w:val="uk-UA"/>
        </w:rPr>
        <w:t>, у випадках</w:t>
      </w:r>
      <w:r w:rsidR="000D537B">
        <w:rPr>
          <w:sz w:val="23"/>
          <w:lang w:val="uk-UA"/>
        </w:rPr>
        <w:t xml:space="preserve"> наявності в умовах </w:t>
      </w:r>
      <w:proofErr w:type="spellStart"/>
      <w:r w:rsidR="000D537B">
        <w:rPr>
          <w:sz w:val="23"/>
          <w:lang w:val="uk-UA"/>
        </w:rPr>
        <w:t>закупівель</w:t>
      </w:r>
      <w:proofErr w:type="spellEnd"/>
      <w:r w:rsidR="004B5CFC">
        <w:rPr>
          <w:sz w:val="23"/>
          <w:lang w:val="uk-UA"/>
        </w:rPr>
        <w:t xml:space="preserve">. </w:t>
      </w:r>
      <w:r w:rsidR="00D16DBF">
        <w:rPr>
          <w:sz w:val="23"/>
          <w:lang w:val="uk-UA"/>
        </w:rPr>
        <w:t xml:space="preserve">Після визначення серед Учасників переможця </w:t>
      </w:r>
      <w:proofErr w:type="spellStart"/>
      <w:r w:rsidR="00D16DBF">
        <w:rPr>
          <w:sz w:val="23"/>
          <w:lang w:val="uk-UA"/>
        </w:rPr>
        <w:t>закупівель</w:t>
      </w:r>
      <w:proofErr w:type="spellEnd"/>
      <w:r w:rsidR="00D16DBF">
        <w:rPr>
          <w:sz w:val="23"/>
          <w:lang w:val="uk-UA"/>
        </w:rPr>
        <w:t>, гарантійні внески іншим учасникам – повертаються</w:t>
      </w:r>
      <w:r w:rsidR="0060798F">
        <w:rPr>
          <w:sz w:val="23"/>
          <w:lang w:val="uk-UA"/>
        </w:rPr>
        <w:t>.</w:t>
      </w:r>
    </w:p>
    <w:p w14:paraId="1A005709" w14:textId="512FCF80" w:rsidR="00D16DBF" w:rsidRDefault="0060798F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3.5.</w:t>
      </w:r>
      <w:r w:rsidR="00D16DBF">
        <w:rPr>
          <w:sz w:val="23"/>
          <w:lang w:val="uk-UA"/>
        </w:rPr>
        <w:t xml:space="preserve"> </w:t>
      </w:r>
      <w:r w:rsidR="00F67D32" w:rsidRPr="00F67D32">
        <w:rPr>
          <w:sz w:val="23"/>
          <w:lang w:val="uk-UA"/>
        </w:rPr>
        <w:t xml:space="preserve">У разі відміни </w:t>
      </w:r>
      <w:r>
        <w:rPr>
          <w:sz w:val="23"/>
          <w:lang w:val="uk-UA"/>
        </w:rPr>
        <w:t>Замовником та/або Оператором закупівлі</w:t>
      </w:r>
      <w:r w:rsidR="00F67D32" w:rsidRPr="00F67D32">
        <w:rPr>
          <w:sz w:val="23"/>
          <w:lang w:val="uk-UA"/>
        </w:rPr>
        <w:t xml:space="preserve"> або визнання такими, що не </w:t>
      </w:r>
      <w:proofErr w:type="spellStart"/>
      <w:r w:rsidR="00F67D32" w:rsidRPr="00F67D32">
        <w:rPr>
          <w:sz w:val="23"/>
          <w:lang w:val="uk-UA"/>
        </w:rPr>
        <w:t>відбулися</w:t>
      </w:r>
      <w:proofErr w:type="spellEnd"/>
      <w:r w:rsidR="00F67D32" w:rsidRPr="00F67D32">
        <w:rPr>
          <w:sz w:val="23"/>
          <w:lang w:val="uk-UA"/>
        </w:rPr>
        <w:t xml:space="preserve">, Оператор </w:t>
      </w:r>
      <w:proofErr w:type="spellStart"/>
      <w:r w:rsidR="00F67D32" w:rsidRPr="00F67D32">
        <w:rPr>
          <w:sz w:val="23"/>
          <w:lang w:val="uk-UA"/>
        </w:rPr>
        <w:t>Електронного</w:t>
      </w:r>
      <w:proofErr w:type="spellEnd"/>
      <w:r w:rsidR="00F67D32" w:rsidRPr="00F67D32">
        <w:rPr>
          <w:sz w:val="23"/>
          <w:lang w:val="uk-UA"/>
        </w:rPr>
        <w:t xml:space="preserve"> майданчика повертає винагороду учаснику/переможцю. </w:t>
      </w:r>
    </w:p>
    <w:p w14:paraId="26E1194C" w14:textId="411565CE" w:rsidR="0060798F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>3.</w:t>
      </w:r>
      <w:r w:rsidR="0060798F">
        <w:rPr>
          <w:sz w:val="23"/>
          <w:lang w:val="uk-UA"/>
        </w:rPr>
        <w:t>6</w:t>
      </w:r>
      <w:r w:rsidRPr="00F67D32">
        <w:rPr>
          <w:sz w:val="23"/>
          <w:lang w:val="uk-UA"/>
        </w:rPr>
        <w:t xml:space="preserve">. Передача </w:t>
      </w:r>
      <w:proofErr w:type="spellStart"/>
      <w:r w:rsidRPr="00F67D32">
        <w:rPr>
          <w:sz w:val="23"/>
          <w:lang w:val="uk-UA"/>
        </w:rPr>
        <w:t>Учасником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розрахункових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документів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складених</w:t>
      </w:r>
      <w:proofErr w:type="spellEnd"/>
      <w:r w:rsidRPr="00F67D32">
        <w:rPr>
          <w:sz w:val="23"/>
          <w:lang w:val="uk-UA"/>
        </w:rPr>
        <w:t xml:space="preserve"> на </w:t>
      </w:r>
      <w:proofErr w:type="spellStart"/>
      <w:r w:rsidRPr="00F67D32">
        <w:rPr>
          <w:sz w:val="23"/>
          <w:lang w:val="uk-UA"/>
        </w:rPr>
        <w:t>ім‘я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Учасника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будьякій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третій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особі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покладення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Учасником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його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обов‘язку</w:t>
      </w:r>
      <w:proofErr w:type="spellEnd"/>
      <w:r w:rsidRPr="00F67D32">
        <w:rPr>
          <w:sz w:val="23"/>
          <w:lang w:val="uk-UA"/>
        </w:rPr>
        <w:t xml:space="preserve"> з оплати </w:t>
      </w:r>
      <w:proofErr w:type="spellStart"/>
      <w:r w:rsidRPr="00F67D32">
        <w:rPr>
          <w:sz w:val="23"/>
          <w:lang w:val="uk-UA"/>
        </w:rPr>
        <w:t>винагороди</w:t>
      </w:r>
      <w:proofErr w:type="spellEnd"/>
      <w:r w:rsidRPr="00F67D32">
        <w:rPr>
          <w:sz w:val="23"/>
          <w:lang w:val="uk-UA"/>
        </w:rPr>
        <w:t xml:space="preserve"> Оператора на будь-яку </w:t>
      </w:r>
      <w:proofErr w:type="spellStart"/>
      <w:r w:rsidRPr="00F67D32">
        <w:rPr>
          <w:sz w:val="23"/>
          <w:lang w:val="uk-UA"/>
        </w:rPr>
        <w:t>іншу</w:t>
      </w:r>
      <w:proofErr w:type="spellEnd"/>
      <w:r w:rsidRPr="00F67D32">
        <w:rPr>
          <w:sz w:val="23"/>
          <w:lang w:val="uk-UA"/>
        </w:rPr>
        <w:t xml:space="preserve"> особу, та </w:t>
      </w:r>
      <w:proofErr w:type="spellStart"/>
      <w:r w:rsidRPr="00F67D32">
        <w:rPr>
          <w:sz w:val="23"/>
          <w:lang w:val="uk-UA"/>
        </w:rPr>
        <w:t>виконання</w:t>
      </w:r>
      <w:proofErr w:type="spellEnd"/>
      <w:r w:rsidRPr="00F67D32">
        <w:rPr>
          <w:sz w:val="23"/>
          <w:lang w:val="uk-UA"/>
        </w:rPr>
        <w:t xml:space="preserve"> такого </w:t>
      </w:r>
      <w:proofErr w:type="spellStart"/>
      <w:r w:rsidRPr="00F67D32">
        <w:rPr>
          <w:sz w:val="23"/>
          <w:lang w:val="uk-UA"/>
        </w:rPr>
        <w:t>обов‘язку</w:t>
      </w:r>
      <w:proofErr w:type="spellEnd"/>
      <w:r w:rsidRPr="00F67D32">
        <w:rPr>
          <w:sz w:val="23"/>
          <w:lang w:val="uk-UA"/>
        </w:rPr>
        <w:t xml:space="preserve"> такою особою, - </w:t>
      </w:r>
      <w:r w:rsidR="0060798F">
        <w:rPr>
          <w:sz w:val="23"/>
          <w:lang w:val="uk-UA"/>
        </w:rPr>
        <w:t xml:space="preserve">не </w:t>
      </w:r>
      <w:r w:rsidRPr="00F67D32">
        <w:rPr>
          <w:sz w:val="23"/>
          <w:lang w:val="uk-UA"/>
        </w:rPr>
        <w:t xml:space="preserve">приймається Сторонами як належне </w:t>
      </w:r>
      <w:proofErr w:type="spellStart"/>
      <w:r w:rsidRPr="00F67D32">
        <w:rPr>
          <w:sz w:val="23"/>
          <w:lang w:val="uk-UA"/>
        </w:rPr>
        <w:t>виконання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Учасником</w:t>
      </w:r>
      <w:proofErr w:type="spellEnd"/>
      <w:r w:rsidRPr="00F67D32">
        <w:rPr>
          <w:sz w:val="23"/>
          <w:lang w:val="uk-UA"/>
        </w:rPr>
        <w:t xml:space="preserve"> обов‘язку з оплати винагороди</w:t>
      </w:r>
      <w:r w:rsidR="0060798F">
        <w:rPr>
          <w:sz w:val="23"/>
          <w:lang w:val="uk-UA"/>
        </w:rPr>
        <w:t xml:space="preserve">  Оператора та сплати Гарантійного внеску</w:t>
      </w:r>
      <w:r w:rsidRPr="00F67D32">
        <w:rPr>
          <w:sz w:val="23"/>
          <w:lang w:val="uk-UA"/>
        </w:rPr>
        <w:t xml:space="preserve">. </w:t>
      </w:r>
    </w:p>
    <w:p w14:paraId="74419F38" w14:textId="77777777" w:rsidR="0060798F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>3.</w:t>
      </w:r>
      <w:r w:rsidR="0060798F">
        <w:rPr>
          <w:sz w:val="23"/>
          <w:lang w:val="uk-UA"/>
        </w:rPr>
        <w:t>7</w:t>
      </w:r>
      <w:r w:rsidRPr="00F67D32">
        <w:rPr>
          <w:sz w:val="23"/>
          <w:lang w:val="uk-UA"/>
        </w:rPr>
        <w:t xml:space="preserve">. </w:t>
      </w:r>
      <w:proofErr w:type="spellStart"/>
      <w:r w:rsidRPr="00F67D32">
        <w:rPr>
          <w:sz w:val="23"/>
          <w:lang w:val="uk-UA"/>
        </w:rPr>
        <w:t>Усі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розрахунки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Сторін</w:t>
      </w:r>
      <w:proofErr w:type="spellEnd"/>
      <w:r w:rsidRPr="00F67D32">
        <w:rPr>
          <w:sz w:val="23"/>
          <w:lang w:val="uk-UA"/>
        </w:rPr>
        <w:t xml:space="preserve"> за </w:t>
      </w:r>
      <w:proofErr w:type="spellStart"/>
      <w:r w:rsidRPr="00F67D32">
        <w:rPr>
          <w:sz w:val="23"/>
          <w:lang w:val="uk-UA"/>
        </w:rPr>
        <w:t>цим</w:t>
      </w:r>
      <w:proofErr w:type="spellEnd"/>
      <w:r w:rsidRPr="00F67D32">
        <w:rPr>
          <w:sz w:val="23"/>
          <w:lang w:val="uk-UA"/>
        </w:rPr>
        <w:t xml:space="preserve"> Договором </w:t>
      </w:r>
      <w:proofErr w:type="spellStart"/>
      <w:r w:rsidRPr="00F67D32">
        <w:rPr>
          <w:sz w:val="23"/>
          <w:lang w:val="uk-UA"/>
        </w:rPr>
        <w:t>здійснюються</w:t>
      </w:r>
      <w:proofErr w:type="spellEnd"/>
      <w:r w:rsidRPr="00F67D32">
        <w:rPr>
          <w:sz w:val="23"/>
          <w:lang w:val="uk-UA"/>
        </w:rPr>
        <w:t xml:space="preserve"> у </w:t>
      </w:r>
      <w:proofErr w:type="spellStart"/>
      <w:r w:rsidRPr="00F67D32">
        <w:rPr>
          <w:sz w:val="23"/>
          <w:lang w:val="uk-UA"/>
        </w:rPr>
        <w:t>безготівковій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формі</w:t>
      </w:r>
      <w:proofErr w:type="spellEnd"/>
      <w:r w:rsidRPr="00F67D32">
        <w:rPr>
          <w:sz w:val="23"/>
          <w:lang w:val="uk-UA"/>
        </w:rPr>
        <w:t xml:space="preserve">. </w:t>
      </w:r>
    </w:p>
    <w:p w14:paraId="79BBFB50" w14:textId="77777777" w:rsidR="00D7685E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>3.</w:t>
      </w:r>
      <w:r w:rsidR="0060798F">
        <w:rPr>
          <w:sz w:val="23"/>
          <w:lang w:val="uk-UA"/>
        </w:rPr>
        <w:t>8</w:t>
      </w:r>
      <w:r w:rsidRPr="00F67D32">
        <w:rPr>
          <w:sz w:val="23"/>
          <w:lang w:val="uk-UA"/>
        </w:rPr>
        <w:t xml:space="preserve">. </w:t>
      </w:r>
      <w:proofErr w:type="spellStart"/>
      <w:r w:rsidRPr="00F67D32">
        <w:rPr>
          <w:sz w:val="23"/>
          <w:lang w:val="uk-UA"/>
        </w:rPr>
        <w:t>Первинні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документи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що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підтверджують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здійснення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господарської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операції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належним</w:t>
      </w:r>
      <w:proofErr w:type="spellEnd"/>
      <w:r w:rsidRPr="00F67D32">
        <w:rPr>
          <w:sz w:val="23"/>
          <w:lang w:val="uk-UA"/>
        </w:rPr>
        <w:t xml:space="preserve"> чином </w:t>
      </w:r>
      <w:proofErr w:type="spellStart"/>
      <w:r w:rsidRPr="00F67D32">
        <w:rPr>
          <w:sz w:val="23"/>
          <w:lang w:val="uk-UA"/>
        </w:rPr>
        <w:t>складаються</w:t>
      </w:r>
      <w:proofErr w:type="spellEnd"/>
      <w:r w:rsidRPr="00F67D32">
        <w:rPr>
          <w:sz w:val="23"/>
          <w:lang w:val="uk-UA"/>
        </w:rPr>
        <w:t xml:space="preserve"> Оператором в </w:t>
      </w:r>
      <w:proofErr w:type="spellStart"/>
      <w:r w:rsidRPr="00F67D32">
        <w:rPr>
          <w:sz w:val="23"/>
          <w:lang w:val="uk-UA"/>
        </w:rPr>
        <w:t>односторонньому</w:t>
      </w:r>
      <w:proofErr w:type="spellEnd"/>
      <w:r w:rsidRPr="00F67D32">
        <w:rPr>
          <w:sz w:val="23"/>
          <w:lang w:val="uk-UA"/>
        </w:rPr>
        <w:t xml:space="preserve"> порядку на суму коштів, що </w:t>
      </w:r>
      <w:r w:rsidR="0060798F">
        <w:rPr>
          <w:sz w:val="23"/>
          <w:lang w:val="uk-UA"/>
        </w:rPr>
        <w:t>за</w:t>
      </w:r>
      <w:r w:rsidRPr="00F67D32">
        <w:rPr>
          <w:sz w:val="23"/>
          <w:lang w:val="uk-UA"/>
        </w:rPr>
        <w:t xml:space="preserve">раховані як винагорода Оператора. </w:t>
      </w:r>
      <w:proofErr w:type="spellStart"/>
      <w:r w:rsidRPr="00F67D32">
        <w:rPr>
          <w:sz w:val="23"/>
          <w:lang w:val="uk-UA"/>
        </w:rPr>
        <w:t>Відповідний</w:t>
      </w:r>
      <w:proofErr w:type="spellEnd"/>
      <w:r w:rsidRPr="00F67D32">
        <w:rPr>
          <w:sz w:val="23"/>
          <w:lang w:val="uk-UA"/>
        </w:rPr>
        <w:t xml:space="preserve"> Акт складається Оператором в </w:t>
      </w:r>
      <w:r w:rsidR="0060798F">
        <w:rPr>
          <w:sz w:val="23"/>
          <w:lang w:val="uk-UA"/>
        </w:rPr>
        <w:t xml:space="preserve">письмовій та/або </w:t>
      </w:r>
      <w:r w:rsidRPr="00F67D32">
        <w:rPr>
          <w:sz w:val="23"/>
          <w:lang w:val="uk-UA"/>
        </w:rPr>
        <w:t xml:space="preserve">електронній формі, скріплюється </w:t>
      </w:r>
      <w:r w:rsidR="0060798F">
        <w:rPr>
          <w:sz w:val="23"/>
          <w:lang w:val="uk-UA"/>
        </w:rPr>
        <w:t>підписом</w:t>
      </w:r>
      <w:r w:rsidR="00D7685E">
        <w:rPr>
          <w:sz w:val="23"/>
          <w:lang w:val="uk-UA"/>
        </w:rPr>
        <w:t>/</w:t>
      </w:r>
      <w:r w:rsidRPr="00F67D32">
        <w:rPr>
          <w:sz w:val="23"/>
          <w:lang w:val="uk-UA"/>
        </w:rPr>
        <w:t xml:space="preserve">кваліфікованим електронним підписом </w:t>
      </w:r>
      <w:r w:rsidR="00D7685E">
        <w:rPr>
          <w:sz w:val="23"/>
          <w:lang w:val="uk-UA"/>
        </w:rPr>
        <w:t xml:space="preserve">відповідно </w:t>
      </w:r>
      <w:r w:rsidRPr="00F67D32">
        <w:rPr>
          <w:sz w:val="23"/>
          <w:lang w:val="uk-UA"/>
        </w:rPr>
        <w:t xml:space="preserve">та надається Учаснику </w:t>
      </w:r>
      <w:r w:rsidR="0060798F">
        <w:rPr>
          <w:sz w:val="23"/>
          <w:lang w:val="uk-UA"/>
        </w:rPr>
        <w:t>протягом 1</w:t>
      </w:r>
      <w:r w:rsidRPr="00F67D32">
        <w:rPr>
          <w:sz w:val="23"/>
          <w:lang w:val="uk-UA"/>
        </w:rPr>
        <w:t>0</w:t>
      </w:r>
      <w:r w:rsidR="0060798F">
        <w:rPr>
          <w:sz w:val="23"/>
          <w:lang w:val="uk-UA"/>
        </w:rPr>
        <w:t xml:space="preserve"> (десяти) робочих днів</w:t>
      </w:r>
      <w:r w:rsidR="00D7685E">
        <w:rPr>
          <w:sz w:val="23"/>
          <w:lang w:val="uk-UA"/>
        </w:rPr>
        <w:t xml:space="preserve"> після визначення переможця </w:t>
      </w:r>
      <w:proofErr w:type="spellStart"/>
      <w:r w:rsidR="00D7685E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. </w:t>
      </w:r>
    </w:p>
    <w:p w14:paraId="3091665E" w14:textId="77777777" w:rsidR="00D7685E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D7685E">
        <w:rPr>
          <w:b/>
          <w:bCs/>
          <w:sz w:val="23"/>
          <w:lang w:val="uk-UA"/>
        </w:rPr>
        <w:t>4. ЗБЕРІГАННЯ ІНФОРМАЦІЇ, ПЕРСОНАЛЬНИХ ДАНИХ ТА ЇХ ЗАХИСТ</w:t>
      </w:r>
      <w:r w:rsidRPr="00F67D32">
        <w:rPr>
          <w:sz w:val="23"/>
          <w:lang w:val="uk-UA"/>
        </w:rPr>
        <w:t xml:space="preserve"> </w:t>
      </w:r>
    </w:p>
    <w:p w14:paraId="06D8B100" w14:textId="77777777" w:rsidR="00D7685E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>4.1. У</w:t>
      </w:r>
      <w:proofErr w:type="spellStart"/>
      <w:r w:rsidRPr="00F67D32">
        <w:rPr>
          <w:sz w:val="23"/>
          <w:lang w:val="uk-UA"/>
        </w:rPr>
        <w:t>сі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документи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відомості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інформація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персональні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дані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отримані</w:t>
      </w:r>
      <w:proofErr w:type="spellEnd"/>
      <w:r w:rsidRPr="00F67D32">
        <w:rPr>
          <w:sz w:val="23"/>
          <w:lang w:val="uk-UA"/>
        </w:rPr>
        <w:t xml:space="preserve"> Оператором та </w:t>
      </w:r>
      <w:proofErr w:type="spellStart"/>
      <w:r w:rsidRPr="00F67D32">
        <w:rPr>
          <w:sz w:val="23"/>
          <w:lang w:val="uk-UA"/>
        </w:rPr>
        <w:t>пов'язані</w:t>
      </w:r>
      <w:proofErr w:type="spellEnd"/>
      <w:r w:rsidRPr="00F67D32">
        <w:rPr>
          <w:sz w:val="23"/>
          <w:lang w:val="uk-UA"/>
        </w:rPr>
        <w:t xml:space="preserve"> з </w:t>
      </w:r>
      <w:proofErr w:type="spellStart"/>
      <w:r w:rsidRPr="00F67D32">
        <w:rPr>
          <w:sz w:val="23"/>
          <w:lang w:val="uk-UA"/>
        </w:rPr>
        <w:t>функціонуванням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Електронного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майданчика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обробляються</w:t>
      </w:r>
      <w:proofErr w:type="spellEnd"/>
      <w:r w:rsidRPr="00F67D32">
        <w:rPr>
          <w:sz w:val="23"/>
          <w:lang w:val="uk-UA"/>
        </w:rPr>
        <w:t xml:space="preserve"> (у тому </w:t>
      </w:r>
      <w:proofErr w:type="spellStart"/>
      <w:r w:rsidRPr="00F67D32">
        <w:rPr>
          <w:sz w:val="23"/>
          <w:lang w:val="uk-UA"/>
        </w:rPr>
        <w:t>числі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зберігаються</w:t>
      </w:r>
      <w:proofErr w:type="spellEnd"/>
      <w:r w:rsidRPr="00F67D32">
        <w:rPr>
          <w:sz w:val="23"/>
          <w:lang w:val="uk-UA"/>
        </w:rPr>
        <w:t xml:space="preserve">) з метою </w:t>
      </w:r>
      <w:proofErr w:type="spellStart"/>
      <w:r w:rsidRPr="00F67D32">
        <w:rPr>
          <w:sz w:val="23"/>
          <w:lang w:val="uk-UA"/>
        </w:rPr>
        <w:t>забезпечення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повноцінного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функціонування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Електронного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майданчика</w:t>
      </w:r>
      <w:proofErr w:type="spellEnd"/>
      <w:r w:rsidRPr="00F67D32">
        <w:rPr>
          <w:sz w:val="23"/>
          <w:lang w:val="uk-UA"/>
        </w:rPr>
        <w:t xml:space="preserve"> та </w:t>
      </w:r>
      <w:proofErr w:type="spellStart"/>
      <w:r w:rsidRPr="00F67D32">
        <w:rPr>
          <w:sz w:val="23"/>
          <w:lang w:val="uk-UA"/>
        </w:rPr>
        <w:t>електронної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системи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lastRenderedPageBreak/>
        <w:t>забезпечення</w:t>
      </w:r>
      <w:proofErr w:type="spellEnd"/>
      <w:r w:rsidRPr="00F67D32">
        <w:rPr>
          <w:sz w:val="23"/>
          <w:lang w:val="uk-UA"/>
        </w:rPr>
        <w:t xml:space="preserve"> та </w:t>
      </w:r>
      <w:proofErr w:type="spellStart"/>
      <w:r w:rsidRPr="00F67D32">
        <w:rPr>
          <w:sz w:val="23"/>
          <w:lang w:val="uk-UA"/>
        </w:rPr>
        <w:t>задоволення</w:t>
      </w:r>
      <w:proofErr w:type="spellEnd"/>
      <w:r w:rsidRPr="00F67D32">
        <w:rPr>
          <w:sz w:val="23"/>
          <w:lang w:val="uk-UA"/>
        </w:rPr>
        <w:t xml:space="preserve"> потреб </w:t>
      </w:r>
      <w:proofErr w:type="spellStart"/>
      <w:r w:rsidRPr="00F67D32">
        <w:rPr>
          <w:sz w:val="23"/>
          <w:lang w:val="uk-UA"/>
        </w:rPr>
        <w:t>користувачів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замовників</w:t>
      </w:r>
      <w:proofErr w:type="spellEnd"/>
      <w:r w:rsidRPr="00F67D32">
        <w:rPr>
          <w:sz w:val="23"/>
          <w:lang w:val="uk-UA"/>
        </w:rPr>
        <w:t xml:space="preserve"> та </w:t>
      </w:r>
      <w:proofErr w:type="spellStart"/>
      <w:r w:rsidRPr="00F67D32">
        <w:rPr>
          <w:sz w:val="23"/>
          <w:lang w:val="uk-UA"/>
        </w:rPr>
        <w:t>учасників</w:t>
      </w:r>
      <w:proofErr w:type="spellEnd"/>
      <w:r w:rsidRPr="00F67D32">
        <w:rPr>
          <w:sz w:val="23"/>
          <w:lang w:val="uk-UA"/>
        </w:rPr>
        <w:t xml:space="preserve"> процедур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, у </w:t>
      </w:r>
      <w:proofErr w:type="spellStart"/>
      <w:r w:rsidRPr="00F67D32">
        <w:rPr>
          <w:sz w:val="23"/>
          <w:lang w:val="uk-UA"/>
        </w:rPr>
        <w:t>відповідності</w:t>
      </w:r>
      <w:proofErr w:type="spellEnd"/>
      <w:r w:rsidRPr="00F67D32">
        <w:rPr>
          <w:sz w:val="23"/>
          <w:lang w:val="uk-UA"/>
        </w:rPr>
        <w:t xml:space="preserve"> з </w:t>
      </w:r>
      <w:proofErr w:type="spellStart"/>
      <w:r w:rsidRPr="00F67D32">
        <w:rPr>
          <w:sz w:val="23"/>
          <w:lang w:val="uk-UA"/>
        </w:rPr>
        <w:t>вимогам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із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захисту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інформації</w:t>
      </w:r>
      <w:proofErr w:type="spellEnd"/>
      <w:r w:rsidRPr="00F67D32">
        <w:rPr>
          <w:sz w:val="23"/>
          <w:lang w:val="uk-UA"/>
        </w:rPr>
        <w:t xml:space="preserve"> про </w:t>
      </w:r>
      <w:proofErr w:type="spellStart"/>
      <w:r w:rsidRPr="00F67D32">
        <w:rPr>
          <w:sz w:val="23"/>
          <w:lang w:val="uk-UA"/>
        </w:rPr>
        <w:t>закупівлі</w:t>
      </w:r>
      <w:proofErr w:type="spellEnd"/>
      <w:r w:rsidRPr="00F67D32">
        <w:rPr>
          <w:sz w:val="23"/>
          <w:lang w:val="uk-UA"/>
        </w:rPr>
        <w:t xml:space="preserve"> та </w:t>
      </w:r>
      <w:proofErr w:type="spellStart"/>
      <w:r w:rsidRPr="00F67D32">
        <w:rPr>
          <w:sz w:val="23"/>
          <w:lang w:val="uk-UA"/>
        </w:rPr>
        <w:t>конфіденційної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інформації</w:t>
      </w:r>
      <w:proofErr w:type="spellEnd"/>
      <w:r w:rsidRPr="00F67D32">
        <w:rPr>
          <w:sz w:val="23"/>
          <w:lang w:val="uk-UA"/>
        </w:rPr>
        <w:t xml:space="preserve"> (</w:t>
      </w:r>
      <w:proofErr w:type="spellStart"/>
      <w:r w:rsidRPr="00F67D32">
        <w:rPr>
          <w:sz w:val="23"/>
          <w:lang w:val="uk-UA"/>
        </w:rPr>
        <w:t>крім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такої</w:t>
      </w:r>
      <w:proofErr w:type="spellEnd"/>
      <w:r w:rsidRPr="00F67D32">
        <w:rPr>
          <w:sz w:val="23"/>
          <w:lang w:val="uk-UA"/>
        </w:rPr>
        <w:t xml:space="preserve">, яка не </w:t>
      </w:r>
      <w:proofErr w:type="spellStart"/>
      <w:r w:rsidRPr="00F67D32">
        <w:rPr>
          <w:sz w:val="23"/>
          <w:lang w:val="uk-UA"/>
        </w:rPr>
        <w:t>може</w:t>
      </w:r>
      <w:proofErr w:type="spellEnd"/>
      <w:r w:rsidRPr="00F67D32">
        <w:rPr>
          <w:sz w:val="23"/>
          <w:lang w:val="uk-UA"/>
        </w:rPr>
        <w:t xml:space="preserve"> бути </w:t>
      </w:r>
      <w:proofErr w:type="spellStart"/>
      <w:r w:rsidRPr="00F67D32">
        <w:rPr>
          <w:sz w:val="23"/>
          <w:lang w:val="uk-UA"/>
        </w:rPr>
        <w:t>визнана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конфіденційною</w:t>
      </w:r>
      <w:proofErr w:type="spellEnd"/>
      <w:r w:rsidRPr="00F67D32">
        <w:rPr>
          <w:sz w:val="23"/>
          <w:lang w:val="uk-UA"/>
        </w:rPr>
        <w:t xml:space="preserve">), </w:t>
      </w:r>
      <w:proofErr w:type="spellStart"/>
      <w:r w:rsidRPr="00F67D32">
        <w:rPr>
          <w:sz w:val="23"/>
          <w:lang w:val="uk-UA"/>
        </w:rPr>
        <w:t>законів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України</w:t>
      </w:r>
      <w:proofErr w:type="spellEnd"/>
      <w:r w:rsidRPr="00F67D32">
        <w:rPr>
          <w:sz w:val="23"/>
          <w:lang w:val="uk-UA"/>
        </w:rPr>
        <w:t xml:space="preserve"> «Про </w:t>
      </w:r>
      <w:proofErr w:type="spellStart"/>
      <w:r w:rsidRPr="00F67D32">
        <w:rPr>
          <w:sz w:val="23"/>
          <w:lang w:val="uk-UA"/>
        </w:rPr>
        <w:t>захист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персональних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даних</w:t>
      </w:r>
      <w:proofErr w:type="spellEnd"/>
      <w:r w:rsidRPr="00F67D32">
        <w:rPr>
          <w:sz w:val="23"/>
          <w:lang w:val="uk-UA"/>
        </w:rPr>
        <w:t xml:space="preserve">» та «Про </w:t>
      </w:r>
      <w:proofErr w:type="spellStart"/>
      <w:r w:rsidRPr="00F67D32">
        <w:rPr>
          <w:sz w:val="23"/>
          <w:lang w:val="uk-UA"/>
        </w:rPr>
        <w:t>захист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інформації</w:t>
      </w:r>
      <w:proofErr w:type="spellEnd"/>
      <w:r w:rsidRPr="00F67D32">
        <w:rPr>
          <w:sz w:val="23"/>
          <w:lang w:val="uk-UA"/>
        </w:rPr>
        <w:t xml:space="preserve"> в </w:t>
      </w:r>
      <w:proofErr w:type="spellStart"/>
      <w:r w:rsidRPr="00F67D32">
        <w:rPr>
          <w:sz w:val="23"/>
          <w:lang w:val="uk-UA"/>
        </w:rPr>
        <w:t>інформаційно-телекомунікаційних</w:t>
      </w:r>
      <w:proofErr w:type="spellEnd"/>
      <w:r w:rsidRPr="00F67D32">
        <w:rPr>
          <w:sz w:val="23"/>
          <w:lang w:val="uk-UA"/>
        </w:rPr>
        <w:t xml:space="preserve"> системах». </w:t>
      </w:r>
    </w:p>
    <w:p w14:paraId="6A2B2112" w14:textId="77777777" w:rsidR="00D7685E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 xml:space="preserve">4.2. </w:t>
      </w:r>
      <w:proofErr w:type="spellStart"/>
      <w:r w:rsidRPr="00F67D32">
        <w:rPr>
          <w:sz w:val="23"/>
          <w:lang w:val="uk-UA"/>
        </w:rPr>
        <w:t>Акцептуючи</w:t>
      </w:r>
      <w:proofErr w:type="spellEnd"/>
      <w:r w:rsidRPr="00F67D32">
        <w:rPr>
          <w:sz w:val="23"/>
          <w:lang w:val="uk-UA"/>
        </w:rPr>
        <w:t xml:space="preserve"> оферту Договору </w:t>
      </w:r>
      <w:proofErr w:type="spellStart"/>
      <w:r w:rsidRPr="00F67D32">
        <w:rPr>
          <w:sz w:val="23"/>
          <w:lang w:val="uk-UA"/>
        </w:rPr>
        <w:t>приєднання</w:t>
      </w:r>
      <w:proofErr w:type="spellEnd"/>
      <w:r w:rsidRPr="00F67D32">
        <w:rPr>
          <w:sz w:val="23"/>
          <w:lang w:val="uk-UA"/>
        </w:rPr>
        <w:t xml:space="preserve"> до Регламенту, </w:t>
      </w:r>
      <w:proofErr w:type="spellStart"/>
      <w:r w:rsidRPr="00F67D32">
        <w:rPr>
          <w:sz w:val="23"/>
          <w:lang w:val="uk-UA"/>
        </w:rPr>
        <w:t>суб‘єкт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персональних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даних</w:t>
      </w:r>
      <w:proofErr w:type="spellEnd"/>
      <w:r w:rsidRPr="00F67D32">
        <w:rPr>
          <w:sz w:val="23"/>
          <w:lang w:val="uk-UA"/>
        </w:rPr>
        <w:t xml:space="preserve"> та </w:t>
      </w:r>
      <w:proofErr w:type="spellStart"/>
      <w:r w:rsidRPr="00F67D32">
        <w:rPr>
          <w:sz w:val="23"/>
          <w:lang w:val="uk-UA"/>
        </w:rPr>
        <w:t>володілець</w:t>
      </w:r>
      <w:proofErr w:type="spellEnd"/>
      <w:r w:rsidRPr="00F67D32">
        <w:rPr>
          <w:sz w:val="23"/>
          <w:lang w:val="uk-UA"/>
        </w:rPr>
        <w:t xml:space="preserve"> інформації надають Оператору </w:t>
      </w:r>
      <w:r w:rsidR="00D7685E">
        <w:rPr>
          <w:sz w:val="23"/>
          <w:lang w:val="uk-UA"/>
        </w:rPr>
        <w:t>свою</w:t>
      </w:r>
      <w:r w:rsidRPr="00F67D32">
        <w:rPr>
          <w:sz w:val="23"/>
          <w:lang w:val="uk-UA"/>
        </w:rPr>
        <w:t xml:space="preserve"> згоду на обробку таких </w:t>
      </w:r>
      <w:proofErr w:type="spellStart"/>
      <w:r w:rsidRPr="00F67D32">
        <w:rPr>
          <w:sz w:val="23"/>
          <w:lang w:val="uk-UA"/>
        </w:rPr>
        <w:t>даних</w:t>
      </w:r>
      <w:proofErr w:type="spellEnd"/>
      <w:r w:rsidRPr="00F67D32">
        <w:rPr>
          <w:sz w:val="23"/>
          <w:lang w:val="uk-UA"/>
        </w:rPr>
        <w:t xml:space="preserve"> з </w:t>
      </w:r>
      <w:proofErr w:type="spellStart"/>
      <w:r w:rsidRPr="00F67D32">
        <w:rPr>
          <w:sz w:val="23"/>
          <w:lang w:val="uk-UA"/>
        </w:rPr>
        <w:t>зазначеною</w:t>
      </w:r>
      <w:proofErr w:type="spellEnd"/>
      <w:r w:rsidRPr="00F67D32">
        <w:rPr>
          <w:sz w:val="23"/>
          <w:lang w:val="uk-UA"/>
        </w:rPr>
        <w:t xml:space="preserve"> метою. </w:t>
      </w:r>
    </w:p>
    <w:p w14:paraId="12C2C8E5" w14:textId="77777777" w:rsidR="00D7685E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 xml:space="preserve">4.3. </w:t>
      </w:r>
      <w:proofErr w:type="spellStart"/>
      <w:r w:rsidRPr="00F67D32">
        <w:rPr>
          <w:sz w:val="23"/>
          <w:lang w:val="uk-UA"/>
        </w:rPr>
        <w:t>Акцептуючи</w:t>
      </w:r>
      <w:proofErr w:type="spellEnd"/>
      <w:r w:rsidRPr="00F67D32">
        <w:rPr>
          <w:sz w:val="23"/>
          <w:lang w:val="uk-UA"/>
        </w:rPr>
        <w:t xml:space="preserve"> оферту Договору </w:t>
      </w:r>
      <w:proofErr w:type="spellStart"/>
      <w:r w:rsidRPr="00F67D32">
        <w:rPr>
          <w:sz w:val="23"/>
          <w:lang w:val="uk-UA"/>
        </w:rPr>
        <w:t>приєднання</w:t>
      </w:r>
      <w:proofErr w:type="spellEnd"/>
      <w:r w:rsidRPr="00F67D32">
        <w:rPr>
          <w:sz w:val="23"/>
          <w:lang w:val="uk-UA"/>
        </w:rPr>
        <w:t xml:space="preserve"> до Регламенту, </w:t>
      </w:r>
      <w:proofErr w:type="spellStart"/>
      <w:r w:rsidRPr="00F67D32">
        <w:rPr>
          <w:sz w:val="23"/>
          <w:lang w:val="uk-UA"/>
        </w:rPr>
        <w:t>користувачі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дають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згоду</w:t>
      </w:r>
      <w:proofErr w:type="spellEnd"/>
      <w:r w:rsidRPr="00F67D32">
        <w:rPr>
          <w:sz w:val="23"/>
          <w:lang w:val="uk-UA"/>
        </w:rPr>
        <w:t xml:space="preserve"> (</w:t>
      </w:r>
      <w:proofErr w:type="spellStart"/>
      <w:r w:rsidRPr="00F67D32">
        <w:rPr>
          <w:sz w:val="23"/>
          <w:lang w:val="uk-UA"/>
        </w:rPr>
        <w:t>дозвіл</w:t>
      </w:r>
      <w:proofErr w:type="spellEnd"/>
      <w:r w:rsidRPr="00F67D32">
        <w:rPr>
          <w:sz w:val="23"/>
          <w:lang w:val="uk-UA"/>
        </w:rPr>
        <w:t xml:space="preserve">) Оператору на </w:t>
      </w:r>
      <w:proofErr w:type="spellStart"/>
      <w:r w:rsidRPr="00F67D32">
        <w:rPr>
          <w:sz w:val="23"/>
          <w:lang w:val="uk-UA"/>
        </w:rPr>
        <w:t>обробку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їх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персональних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даних</w:t>
      </w:r>
      <w:proofErr w:type="spellEnd"/>
      <w:r w:rsidRPr="00F67D32">
        <w:rPr>
          <w:sz w:val="23"/>
          <w:lang w:val="uk-UA"/>
        </w:rPr>
        <w:t xml:space="preserve"> з метою </w:t>
      </w:r>
      <w:proofErr w:type="spellStart"/>
      <w:r w:rsidRPr="00F67D32">
        <w:rPr>
          <w:sz w:val="23"/>
          <w:lang w:val="uk-UA"/>
        </w:rPr>
        <w:t>підтвердження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повноваження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суб'єкта</w:t>
      </w:r>
      <w:proofErr w:type="spellEnd"/>
      <w:r w:rsidRPr="00F67D32">
        <w:rPr>
          <w:sz w:val="23"/>
          <w:lang w:val="uk-UA"/>
        </w:rPr>
        <w:t xml:space="preserve"> на </w:t>
      </w:r>
      <w:proofErr w:type="spellStart"/>
      <w:r w:rsidRPr="00F67D32">
        <w:rPr>
          <w:sz w:val="23"/>
          <w:lang w:val="uk-UA"/>
        </w:rPr>
        <w:t>укладання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зміну</w:t>
      </w:r>
      <w:proofErr w:type="spellEnd"/>
      <w:r w:rsidRPr="00F67D32">
        <w:rPr>
          <w:sz w:val="23"/>
          <w:lang w:val="uk-UA"/>
        </w:rPr>
        <w:t xml:space="preserve"> та </w:t>
      </w:r>
      <w:proofErr w:type="spellStart"/>
      <w:r w:rsidRPr="00F67D32">
        <w:rPr>
          <w:sz w:val="23"/>
          <w:lang w:val="uk-UA"/>
        </w:rPr>
        <w:t>розірвання</w:t>
      </w:r>
      <w:proofErr w:type="spellEnd"/>
      <w:r w:rsidRPr="00F67D32">
        <w:rPr>
          <w:sz w:val="23"/>
          <w:lang w:val="uk-UA"/>
        </w:rPr>
        <w:t xml:space="preserve"> Договору, </w:t>
      </w:r>
      <w:proofErr w:type="spellStart"/>
      <w:r w:rsidRPr="00F67D32">
        <w:rPr>
          <w:sz w:val="23"/>
          <w:lang w:val="uk-UA"/>
        </w:rPr>
        <w:t>забезпечення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реалізації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адміністративно-правових</w:t>
      </w:r>
      <w:proofErr w:type="spellEnd"/>
      <w:r w:rsidRPr="00F67D32">
        <w:rPr>
          <w:sz w:val="23"/>
          <w:lang w:val="uk-UA"/>
        </w:rPr>
        <w:t xml:space="preserve"> і </w:t>
      </w:r>
      <w:proofErr w:type="spellStart"/>
      <w:r w:rsidRPr="00F67D32">
        <w:rPr>
          <w:sz w:val="23"/>
          <w:lang w:val="uk-UA"/>
        </w:rPr>
        <w:t>податкових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відносин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відносин</w:t>
      </w:r>
      <w:proofErr w:type="spellEnd"/>
      <w:r w:rsidRPr="00F67D32">
        <w:rPr>
          <w:sz w:val="23"/>
          <w:lang w:val="uk-UA"/>
        </w:rPr>
        <w:t xml:space="preserve"> у </w:t>
      </w:r>
      <w:proofErr w:type="spellStart"/>
      <w:r w:rsidRPr="00F67D32">
        <w:rPr>
          <w:sz w:val="23"/>
          <w:lang w:val="uk-UA"/>
        </w:rPr>
        <w:t>сфері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бухгалтерського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обліку</w:t>
      </w:r>
      <w:proofErr w:type="spellEnd"/>
      <w:r w:rsidRPr="00F67D32">
        <w:rPr>
          <w:sz w:val="23"/>
          <w:lang w:val="uk-UA"/>
        </w:rPr>
        <w:t xml:space="preserve"> та статистики, а </w:t>
      </w:r>
      <w:proofErr w:type="spellStart"/>
      <w:r w:rsidRPr="00F67D32">
        <w:rPr>
          <w:sz w:val="23"/>
          <w:lang w:val="uk-UA"/>
        </w:rPr>
        <w:t>також</w:t>
      </w:r>
      <w:proofErr w:type="spellEnd"/>
      <w:r w:rsidRPr="00F67D32">
        <w:rPr>
          <w:sz w:val="23"/>
          <w:lang w:val="uk-UA"/>
        </w:rPr>
        <w:t xml:space="preserve"> для </w:t>
      </w:r>
      <w:proofErr w:type="spellStart"/>
      <w:r w:rsidRPr="00F67D32">
        <w:rPr>
          <w:sz w:val="23"/>
          <w:lang w:val="uk-UA"/>
        </w:rPr>
        <w:t>забезпечення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реалізації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інших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передбачених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законодавством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відносин</w:t>
      </w:r>
      <w:proofErr w:type="spellEnd"/>
      <w:r w:rsidRPr="00F67D32">
        <w:rPr>
          <w:sz w:val="23"/>
          <w:lang w:val="uk-UA"/>
        </w:rPr>
        <w:t xml:space="preserve">, у тому </w:t>
      </w:r>
      <w:proofErr w:type="spellStart"/>
      <w:r w:rsidRPr="00F67D32">
        <w:rPr>
          <w:sz w:val="23"/>
          <w:lang w:val="uk-UA"/>
        </w:rPr>
        <w:t>числі</w:t>
      </w:r>
      <w:proofErr w:type="spellEnd"/>
      <w:r w:rsidRPr="00F67D32">
        <w:rPr>
          <w:sz w:val="23"/>
          <w:lang w:val="uk-UA"/>
        </w:rPr>
        <w:t xml:space="preserve"> й </w:t>
      </w:r>
      <w:proofErr w:type="spellStart"/>
      <w:r w:rsidRPr="00F67D32">
        <w:rPr>
          <w:sz w:val="23"/>
          <w:lang w:val="uk-UA"/>
        </w:rPr>
        <w:t>поширення</w:t>
      </w:r>
      <w:proofErr w:type="spellEnd"/>
      <w:r w:rsidRPr="00F67D32">
        <w:rPr>
          <w:sz w:val="23"/>
          <w:lang w:val="uk-UA"/>
        </w:rPr>
        <w:t xml:space="preserve"> (</w:t>
      </w:r>
      <w:proofErr w:type="spellStart"/>
      <w:r w:rsidRPr="00F67D32">
        <w:rPr>
          <w:sz w:val="23"/>
          <w:lang w:val="uk-UA"/>
        </w:rPr>
        <w:t>розповсюдження</w:t>
      </w:r>
      <w:proofErr w:type="spellEnd"/>
      <w:r w:rsidRPr="00F67D32">
        <w:rPr>
          <w:sz w:val="23"/>
          <w:lang w:val="uk-UA"/>
        </w:rPr>
        <w:t xml:space="preserve"> та/</w:t>
      </w:r>
      <w:proofErr w:type="spellStart"/>
      <w:r w:rsidRPr="00F67D32">
        <w:rPr>
          <w:sz w:val="23"/>
          <w:lang w:val="uk-UA"/>
        </w:rPr>
        <w:t>або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оприлюднення</w:t>
      </w:r>
      <w:proofErr w:type="spellEnd"/>
      <w:r w:rsidRPr="00F67D32">
        <w:rPr>
          <w:sz w:val="23"/>
          <w:lang w:val="uk-UA"/>
        </w:rPr>
        <w:t xml:space="preserve"> на веб-</w:t>
      </w:r>
      <w:proofErr w:type="spellStart"/>
      <w:r w:rsidRPr="00F67D32">
        <w:rPr>
          <w:sz w:val="23"/>
          <w:lang w:val="uk-UA"/>
        </w:rPr>
        <w:t>сайті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Електронного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майданчика</w:t>
      </w:r>
      <w:proofErr w:type="spellEnd"/>
      <w:r w:rsidRPr="00F67D32">
        <w:rPr>
          <w:sz w:val="23"/>
          <w:lang w:val="uk-UA"/>
        </w:rPr>
        <w:t xml:space="preserve">/ в </w:t>
      </w:r>
      <w:proofErr w:type="spellStart"/>
      <w:r w:rsidRPr="00F67D32">
        <w:rPr>
          <w:sz w:val="23"/>
          <w:lang w:val="uk-UA"/>
        </w:rPr>
        <w:t>електронній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системі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закупівель</w:t>
      </w:r>
      <w:proofErr w:type="spellEnd"/>
      <w:r w:rsidRPr="00F67D32">
        <w:rPr>
          <w:sz w:val="23"/>
          <w:lang w:val="uk-UA"/>
        </w:rPr>
        <w:t xml:space="preserve">) </w:t>
      </w:r>
      <w:proofErr w:type="spellStart"/>
      <w:r w:rsidRPr="00F67D32">
        <w:rPr>
          <w:sz w:val="23"/>
          <w:lang w:val="uk-UA"/>
        </w:rPr>
        <w:t>персональних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даних</w:t>
      </w:r>
      <w:proofErr w:type="spellEnd"/>
      <w:r w:rsidRPr="00F67D32">
        <w:rPr>
          <w:sz w:val="23"/>
          <w:lang w:val="uk-UA"/>
        </w:rPr>
        <w:t xml:space="preserve"> таких </w:t>
      </w:r>
      <w:proofErr w:type="spellStart"/>
      <w:r w:rsidRPr="00F67D32">
        <w:rPr>
          <w:sz w:val="23"/>
          <w:lang w:val="uk-UA"/>
        </w:rPr>
        <w:t>користувачів</w:t>
      </w:r>
      <w:proofErr w:type="spellEnd"/>
      <w:r w:rsidRPr="00F67D32">
        <w:rPr>
          <w:sz w:val="23"/>
          <w:lang w:val="uk-UA"/>
        </w:rPr>
        <w:t xml:space="preserve"> (</w:t>
      </w:r>
      <w:proofErr w:type="spellStart"/>
      <w:r w:rsidRPr="00F67D32">
        <w:rPr>
          <w:sz w:val="23"/>
          <w:lang w:val="uk-UA"/>
        </w:rPr>
        <w:t>їх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уповноважених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представників</w:t>
      </w:r>
      <w:proofErr w:type="spellEnd"/>
      <w:r w:rsidRPr="00F67D32">
        <w:rPr>
          <w:sz w:val="23"/>
          <w:lang w:val="uk-UA"/>
        </w:rPr>
        <w:t xml:space="preserve">) в </w:t>
      </w:r>
      <w:proofErr w:type="spellStart"/>
      <w:r w:rsidRPr="00F67D32">
        <w:rPr>
          <w:sz w:val="23"/>
          <w:lang w:val="uk-UA"/>
        </w:rPr>
        <w:t>обсягах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визначених</w:t>
      </w:r>
      <w:proofErr w:type="spellEnd"/>
      <w:r w:rsidRPr="00F67D32">
        <w:rPr>
          <w:sz w:val="23"/>
          <w:lang w:val="uk-UA"/>
        </w:rPr>
        <w:t xml:space="preserve"> при </w:t>
      </w:r>
      <w:proofErr w:type="spellStart"/>
      <w:r w:rsidRPr="00F67D32">
        <w:rPr>
          <w:sz w:val="23"/>
          <w:lang w:val="uk-UA"/>
        </w:rPr>
        <w:t>реєстрації</w:t>
      </w:r>
      <w:proofErr w:type="spellEnd"/>
      <w:r w:rsidRPr="00F67D32">
        <w:rPr>
          <w:sz w:val="23"/>
          <w:lang w:val="uk-UA"/>
        </w:rPr>
        <w:t>/</w:t>
      </w:r>
      <w:proofErr w:type="spellStart"/>
      <w:r w:rsidRPr="00F67D32">
        <w:rPr>
          <w:sz w:val="23"/>
          <w:lang w:val="uk-UA"/>
        </w:rPr>
        <w:t>авторизації</w:t>
      </w:r>
      <w:proofErr w:type="spellEnd"/>
      <w:r w:rsidRPr="00F67D32">
        <w:rPr>
          <w:sz w:val="23"/>
          <w:lang w:val="uk-UA"/>
        </w:rPr>
        <w:t xml:space="preserve"> на </w:t>
      </w:r>
      <w:proofErr w:type="spellStart"/>
      <w:r w:rsidRPr="00F67D32">
        <w:rPr>
          <w:sz w:val="23"/>
          <w:lang w:val="uk-UA"/>
        </w:rPr>
        <w:t>Електронному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майданчику</w:t>
      </w:r>
      <w:proofErr w:type="spellEnd"/>
      <w:r w:rsidRPr="00F67D32">
        <w:rPr>
          <w:sz w:val="23"/>
          <w:lang w:val="uk-UA"/>
        </w:rPr>
        <w:t xml:space="preserve"> та/</w:t>
      </w:r>
      <w:proofErr w:type="spellStart"/>
      <w:r w:rsidRPr="00F67D32">
        <w:rPr>
          <w:sz w:val="23"/>
          <w:lang w:val="uk-UA"/>
        </w:rPr>
        <w:t>або</w:t>
      </w:r>
      <w:proofErr w:type="spellEnd"/>
      <w:r w:rsidRPr="00F67D32">
        <w:rPr>
          <w:sz w:val="23"/>
          <w:lang w:val="uk-UA"/>
        </w:rPr>
        <w:t xml:space="preserve"> при </w:t>
      </w:r>
      <w:proofErr w:type="spellStart"/>
      <w:r w:rsidRPr="00F67D32">
        <w:rPr>
          <w:sz w:val="23"/>
          <w:lang w:val="uk-UA"/>
        </w:rPr>
        <w:t>завантажені</w:t>
      </w:r>
      <w:proofErr w:type="spellEnd"/>
      <w:r w:rsidRPr="00F67D32">
        <w:rPr>
          <w:sz w:val="23"/>
          <w:lang w:val="uk-UA"/>
        </w:rPr>
        <w:t xml:space="preserve"> на </w:t>
      </w:r>
      <w:proofErr w:type="spellStart"/>
      <w:r w:rsidRPr="00F67D32">
        <w:rPr>
          <w:sz w:val="23"/>
          <w:lang w:val="uk-UA"/>
        </w:rPr>
        <w:t>Електронний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майданчик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документів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складених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від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імені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користувача</w:t>
      </w:r>
      <w:proofErr w:type="spellEnd"/>
      <w:r w:rsidRPr="00F67D32">
        <w:rPr>
          <w:sz w:val="23"/>
          <w:lang w:val="uk-UA"/>
        </w:rPr>
        <w:t xml:space="preserve">, з метою </w:t>
      </w:r>
      <w:proofErr w:type="spellStart"/>
      <w:r w:rsidRPr="00F67D32">
        <w:rPr>
          <w:sz w:val="23"/>
          <w:lang w:val="uk-UA"/>
        </w:rPr>
        <w:t>розкриття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інформації</w:t>
      </w:r>
      <w:proofErr w:type="spellEnd"/>
      <w:r w:rsidRPr="00F67D32">
        <w:rPr>
          <w:sz w:val="23"/>
          <w:lang w:val="uk-UA"/>
        </w:rPr>
        <w:t xml:space="preserve"> про </w:t>
      </w:r>
      <w:proofErr w:type="spellStart"/>
      <w:r w:rsidRPr="00F67D32">
        <w:rPr>
          <w:sz w:val="23"/>
          <w:lang w:val="uk-UA"/>
        </w:rPr>
        <w:t>закупівлю</w:t>
      </w:r>
      <w:proofErr w:type="spellEnd"/>
      <w:r w:rsidRPr="00F67D32">
        <w:rPr>
          <w:sz w:val="23"/>
          <w:lang w:val="uk-UA"/>
        </w:rPr>
        <w:t xml:space="preserve"> та/</w:t>
      </w:r>
      <w:proofErr w:type="spellStart"/>
      <w:r w:rsidRPr="00F67D32">
        <w:rPr>
          <w:sz w:val="23"/>
          <w:lang w:val="uk-UA"/>
        </w:rPr>
        <w:t>або</w:t>
      </w:r>
      <w:proofErr w:type="spellEnd"/>
      <w:r w:rsidRPr="00F67D32">
        <w:rPr>
          <w:sz w:val="23"/>
          <w:lang w:val="uk-UA"/>
        </w:rPr>
        <w:t xml:space="preserve"> про склад </w:t>
      </w:r>
      <w:proofErr w:type="spellStart"/>
      <w:r w:rsidRPr="00F67D32">
        <w:rPr>
          <w:sz w:val="23"/>
          <w:lang w:val="uk-UA"/>
        </w:rPr>
        <w:t>осіб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зареєстрованих</w:t>
      </w:r>
      <w:proofErr w:type="spellEnd"/>
      <w:r w:rsidRPr="00F67D32">
        <w:rPr>
          <w:sz w:val="23"/>
          <w:lang w:val="uk-UA"/>
        </w:rPr>
        <w:t xml:space="preserve"> як замовників/учасників на Електронному майданчику.</w:t>
      </w:r>
    </w:p>
    <w:p w14:paraId="39D4C8C4" w14:textId="77777777" w:rsidR="0045236B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 xml:space="preserve">4.4. </w:t>
      </w:r>
      <w:proofErr w:type="spellStart"/>
      <w:r w:rsidRPr="00F67D32">
        <w:rPr>
          <w:sz w:val="23"/>
          <w:lang w:val="uk-UA"/>
        </w:rPr>
        <w:t>Акцептуючи</w:t>
      </w:r>
      <w:proofErr w:type="spellEnd"/>
      <w:r w:rsidRPr="00F67D32">
        <w:rPr>
          <w:sz w:val="23"/>
          <w:lang w:val="uk-UA"/>
        </w:rPr>
        <w:t xml:space="preserve"> оферту Договору </w:t>
      </w:r>
      <w:proofErr w:type="spellStart"/>
      <w:r w:rsidRPr="00F67D32">
        <w:rPr>
          <w:sz w:val="23"/>
          <w:lang w:val="uk-UA"/>
        </w:rPr>
        <w:t>приєднання</w:t>
      </w:r>
      <w:proofErr w:type="spellEnd"/>
      <w:r w:rsidRPr="00F67D32">
        <w:rPr>
          <w:sz w:val="23"/>
          <w:lang w:val="uk-UA"/>
        </w:rPr>
        <w:t xml:space="preserve"> до Регламенту, </w:t>
      </w:r>
      <w:proofErr w:type="spellStart"/>
      <w:r w:rsidRPr="00F67D32">
        <w:rPr>
          <w:sz w:val="23"/>
          <w:lang w:val="uk-UA"/>
        </w:rPr>
        <w:t>користувачі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дають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згоду</w:t>
      </w:r>
      <w:proofErr w:type="spellEnd"/>
      <w:r w:rsidRPr="00F67D32">
        <w:rPr>
          <w:sz w:val="23"/>
          <w:lang w:val="uk-UA"/>
        </w:rPr>
        <w:t xml:space="preserve"> на </w:t>
      </w:r>
      <w:proofErr w:type="spellStart"/>
      <w:r w:rsidRPr="00F67D32">
        <w:rPr>
          <w:sz w:val="23"/>
          <w:lang w:val="uk-UA"/>
        </w:rPr>
        <w:t>отримання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інформаційних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повідомлень</w:t>
      </w:r>
      <w:proofErr w:type="spellEnd"/>
      <w:r w:rsidRPr="00F67D32">
        <w:rPr>
          <w:sz w:val="23"/>
          <w:lang w:val="uk-UA"/>
        </w:rPr>
        <w:t xml:space="preserve"> (в тому </w:t>
      </w:r>
      <w:proofErr w:type="spellStart"/>
      <w:r w:rsidRPr="00F67D32">
        <w:rPr>
          <w:sz w:val="23"/>
          <w:lang w:val="uk-UA"/>
        </w:rPr>
        <w:t>числі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дзвінків</w:t>
      </w:r>
      <w:proofErr w:type="spellEnd"/>
      <w:r w:rsidRPr="00F67D32">
        <w:rPr>
          <w:sz w:val="23"/>
          <w:lang w:val="uk-UA"/>
        </w:rPr>
        <w:t xml:space="preserve">, СМС та e-mail) для </w:t>
      </w:r>
      <w:proofErr w:type="spellStart"/>
      <w:r w:rsidRPr="00F67D32">
        <w:rPr>
          <w:sz w:val="23"/>
          <w:lang w:val="uk-UA"/>
        </w:rPr>
        <w:t>реєстрації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авторизації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підтвердження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певних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дій</w:t>
      </w:r>
      <w:proofErr w:type="spellEnd"/>
      <w:r w:rsidRPr="00F67D32">
        <w:rPr>
          <w:sz w:val="23"/>
          <w:lang w:val="uk-UA"/>
        </w:rPr>
        <w:t xml:space="preserve"> у </w:t>
      </w:r>
      <w:proofErr w:type="spellStart"/>
      <w:r w:rsidRPr="00F67D32">
        <w:rPr>
          <w:sz w:val="23"/>
          <w:lang w:val="uk-UA"/>
        </w:rPr>
        <w:t>Особистому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кабінеті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Користувача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нагадувань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або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повідомлень</w:t>
      </w:r>
      <w:proofErr w:type="spellEnd"/>
      <w:r w:rsidRPr="00F67D32">
        <w:rPr>
          <w:sz w:val="23"/>
          <w:lang w:val="uk-UA"/>
        </w:rPr>
        <w:t xml:space="preserve"> про </w:t>
      </w:r>
      <w:proofErr w:type="spellStart"/>
      <w:r w:rsidRPr="00F67D32">
        <w:rPr>
          <w:sz w:val="23"/>
          <w:lang w:val="uk-UA"/>
        </w:rPr>
        <w:t>зміни</w:t>
      </w:r>
      <w:proofErr w:type="spellEnd"/>
      <w:r w:rsidRPr="00F67D32">
        <w:rPr>
          <w:sz w:val="23"/>
          <w:lang w:val="uk-UA"/>
        </w:rPr>
        <w:t xml:space="preserve"> в </w:t>
      </w:r>
      <w:proofErr w:type="spellStart"/>
      <w:r w:rsidR="00D7685E">
        <w:rPr>
          <w:sz w:val="23"/>
          <w:lang w:val="uk-UA"/>
        </w:rPr>
        <w:t>закупівлях</w:t>
      </w:r>
      <w:proofErr w:type="spellEnd"/>
      <w:r w:rsidRPr="00F67D32">
        <w:rPr>
          <w:sz w:val="23"/>
          <w:lang w:val="uk-UA"/>
        </w:rPr>
        <w:t>, о</w:t>
      </w:r>
      <w:proofErr w:type="spellStart"/>
      <w:r w:rsidRPr="00F67D32">
        <w:rPr>
          <w:sz w:val="23"/>
          <w:lang w:val="uk-UA"/>
        </w:rPr>
        <w:t>тримання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іншої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інформації</w:t>
      </w:r>
      <w:proofErr w:type="spellEnd"/>
      <w:r w:rsidRPr="00F67D32">
        <w:rPr>
          <w:sz w:val="23"/>
          <w:lang w:val="uk-UA"/>
        </w:rPr>
        <w:t xml:space="preserve"> (в тому </w:t>
      </w:r>
      <w:proofErr w:type="spellStart"/>
      <w:r w:rsidRPr="00F67D32">
        <w:rPr>
          <w:sz w:val="23"/>
          <w:lang w:val="uk-UA"/>
        </w:rPr>
        <w:t>числі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контекстної</w:t>
      </w:r>
      <w:proofErr w:type="spellEnd"/>
      <w:r w:rsidRPr="00F67D32">
        <w:rPr>
          <w:sz w:val="23"/>
          <w:lang w:val="uk-UA"/>
        </w:rPr>
        <w:t xml:space="preserve">), яка є </w:t>
      </w:r>
      <w:proofErr w:type="spellStart"/>
      <w:r w:rsidRPr="00F67D32">
        <w:rPr>
          <w:sz w:val="23"/>
          <w:lang w:val="uk-UA"/>
        </w:rPr>
        <w:t>чи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може</w:t>
      </w:r>
      <w:proofErr w:type="spellEnd"/>
      <w:r w:rsidRPr="00F67D32">
        <w:rPr>
          <w:sz w:val="23"/>
          <w:lang w:val="uk-UA"/>
        </w:rPr>
        <w:t xml:space="preserve"> бути </w:t>
      </w:r>
      <w:proofErr w:type="spellStart"/>
      <w:r w:rsidRPr="00F67D32">
        <w:rPr>
          <w:sz w:val="23"/>
          <w:lang w:val="uk-UA"/>
        </w:rPr>
        <w:t>корисною</w:t>
      </w:r>
      <w:proofErr w:type="spellEnd"/>
      <w:r w:rsidRPr="00F67D32">
        <w:rPr>
          <w:sz w:val="23"/>
          <w:lang w:val="uk-UA"/>
        </w:rPr>
        <w:t xml:space="preserve"> та/</w:t>
      </w:r>
      <w:proofErr w:type="spellStart"/>
      <w:r w:rsidRPr="00F67D32">
        <w:rPr>
          <w:sz w:val="23"/>
          <w:lang w:val="uk-UA"/>
        </w:rPr>
        <w:t>або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потрібною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Користувачу</w:t>
      </w:r>
      <w:proofErr w:type="spellEnd"/>
      <w:r w:rsidRPr="00F67D32">
        <w:rPr>
          <w:sz w:val="23"/>
          <w:lang w:val="uk-UA"/>
        </w:rPr>
        <w:t xml:space="preserve">. </w:t>
      </w:r>
    </w:p>
    <w:p w14:paraId="761E2E75" w14:textId="77777777" w:rsidR="0045236B" w:rsidRDefault="00F67D32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F67D32">
        <w:rPr>
          <w:sz w:val="23"/>
          <w:lang w:val="uk-UA"/>
        </w:rPr>
        <w:t xml:space="preserve">4.5. Передача </w:t>
      </w:r>
      <w:proofErr w:type="spellStart"/>
      <w:r w:rsidRPr="00F67D32">
        <w:rPr>
          <w:sz w:val="23"/>
          <w:lang w:val="uk-UA"/>
        </w:rPr>
        <w:t>персональних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даних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третім</w:t>
      </w:r>
      <w:proofErr w:type="spellEnd"/>
      <w:r w:rsidRPr="00F67D32">
        <w:rPr>
          <w:sz w:val="23"/>
          <w:lang w:val="uk-UA"/>
        </w:rPr>
        <w:t xml:space="preserve"> особам </w:t>
      </w:r>
      <w:proofErr w:type="spellStart"/>
      <w:r w:rsidRPr="00F67D32">
        <w:rPr>
          <w:sz w:val="23"/>
          <w:lang w:val="uk-UA"/>
        </w:rPr>
        <w:t>здійснюється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лише</w:t>
      </w:r>
      <w:proofErr w:type="spellEnd"/>
      <w:r w:rsidRPr="00F67D32">
        <w:rPr>
          <w:sz w:val="23"/>
          <w:lang w:val="uk-UA"/>
        </w:rPr>
        <w:t xml:space="preserve"> у </w:t>
      </w:r>
      <w:proofErr w:type="spellStart"/>
      <w:r w:rsidRPr="00F67D32">
        <w:rPr>
          <w:sz w:val="23"/>
          <w:lang w:val="uk-UA"/>
        </w:rPr>
        <w:t>випадках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передбачених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законодавством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України</w:t>
      </w:r>
      <w:proofErr w:type="spellEnd"/>
      <w:r w:rsidRPr="00F67D32">
        <w:rPr>
          <w:sz w:val="23"/>
          <w:lang w:val="uk-UA"/>
        </w:rPr>
        <w:t xml:space="preserve">. Передача </w:t>
      </w:r>
      <w:proofErr w:type="spellStart"/>
      <w:r w:rsidRPr="00F67D32">
        <w:rPr>
          <w:sz w:val="23"/>
          <w:lang w:val="uk-UA"/>
        </w:rPr>
        <w:t>персональних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даних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третім</w:t>
      </w:r>
      <w:proofErr w:type="spellEnd"/>
      <w:r w:rsidRPr="00F67D32">
        <w:rPr>
          <w:sz w:val="23"/>
          <w:lang w:val="uk-UA"/>
        </w:rPr>
        <w:t xml:space="preserve"> особам, у </w:t>
      </w:r>
      <w:proofErr w:type="spellStart"/>
      <w:r w:rsidRPr="00F67D32">
        <w:rPr>
          <w:sz w:val="23"/>
          <w:lang w:val="uk-UA"/>
        </w:rPr>
        <w:t>випадках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які</w:t>
      </w:r>
      <w:proofErr w:type="spellEnd"/>
      <w:r w:rsidRPr="00F67D32">
        <w:rPr>
          <w:sz w:val="23"/>
          <w:lang w:val="uk-UA"/>
        </w:rPr>
        <w:t xml:space="preserve"> не </w:t>
      </w:r>
      <w:proofErr w:type="spellStart"/>
      <w:r w:rsidRPr="00F67D32">
        <w:rPr>
          <w:sz w:val="23"/>
          <w:lang w:val="uk-UA"/>
        </w:rPr>
        <w:t>передбачені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законодавством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здійснюється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лише</w:t>
      </w:r>
      <w:proofErr w:type="spellEnd"/>
      <w:r w:rsidRPr="00F67D32">
        <w:rPr>
          <w:sz w:val="23"/>
          <w:lang w:val="uk-UA"/>
        </w:rPr>
        <w:t xml:space="preserve"> за </w:t>
      </w:r>
      <w:proofErr w:type="spellStart"/>
      <w:r w:rsidRPr="00F67D32">
        <w:rPr>
          <w:sz w:val="23"/>
          <w:lang w:val="uk-UA"/>
        </w:rPr>
        <w:t>згодою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Сторін</w:t>
      </w:r>
      <w:proofErr w:type="spellEnd"/>
      <w:r w:rsidRPr="00F67D32">
        <w:rPr>
          <w:sz w:val="23"/>
          <w:lang w:val="uk-UA"/>
        </w:rPr>
        <w:t xml:space="preserve">. </w:t>
      </w:r>
      <w:proofErr w:type="spellStart"/>
      <w:r w:rsidRPr="00F67D32">
        <w:rPr>
          <w:sz w:val="23"/>
          <w:lang w:val="uk-UA"/>
        </w:rPr>
        <w:t>Представники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Сторін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підписанням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цього</w:t>
      </w:r>
      <w:proofErr w:type="spellEnd"/>
      <w:r w:rsidRPr="00F67D32">
        <w:rPr>
          <w:sz w:val="23"/>
          <w:lang w:val="uk-UA"/>
        </w:rPr>
        <w:t xml:space="preserve"> Договору </w:t>
      </w:r>
      <w:proofErr w:type="spellStart"/>
      <w:r w:rsidRPr="00F67D32">
        <w:rPr>
          <w:sz w:val="23"/>
          <w:lang w:val="uk-UA"/>
        </w:rPr>
        <w:t>підтверджують</w:t>
      </w:r>
      <w:proofErr w:type="spellEnd"/>
      <w:r w:rsidRPr="00F67D32">
        <w:rPr>
          <w:sz w:val="23"/>
          <w:lang w:val="uk-UA"/>
        </w:rPr>
        <w:t xml:space="preserve">, </w:t>
      </w:r>
      <w:proofErr w:type="spellStart"/>
      <w:r w:rsidRPr="00F67D32">
        <w:rPr>
          <w:sz w:val="23"/>
          <w:lang w:val="uk-UA"/>
        </w:rPr>
        <w:t>що</w:t>
      </w:r>
      <w:proofErr w:type="spellEnd"/>
      <w:r w:rsidRPr="00F67D32">
        <w:rPr>
          <w:sz w:val="23"/>
          <w:lang w:val="uk-UA"/>
        </w:rPr>
        <w:t xml:space="preserve"> вони </w:t>
      </w:r>
      <w:proofErr w:type="spellStart"/>
      <w:r w:rsidRPr="00F67D32">
        <w:rPr>
          <w:sz w:val="23"/>
          <w:lang w:val="uk-UA"/>
        </w:rPr>
        <w:t>повідомлені</w:t>
      </w:r>
      <w:proofErr w:type="spellEnd"/>
      <w:r w:rsidRPr="00F67D32">
        <w:rPr>
          <w:sz w:val="23"/>
          <w:lang w:val="uk-UA"/>
        </w:rPr>
        <w:t xml:space="preserve"> пpо </w:t>
      </w:r>
      <w:proofErr w:type="spellStart"/>
      <w:r w:rsidRPr="00F67D32">
        <w:rPr>
          <w:sz w:val="23"/>
          <w:lang w:val="uk-UA"/>
        </w:rPr>
        <w:t>свої</w:t>
      </w:r>
      <w:proofErr w:type="spellEnd"/>
      <w:r w:rsidRPr="00F67D32">
        <w:rPr>
          <w:sz w:val="23"/>
          <w:lang w:val="uk-UA"/>
        </w:rPr>
        <w:t xml:space="preserve"> пp</w:t>
      </w:r>
      <w:proofErr w:type="spellStart"/>
      <w:r w:rsidRPr="00F67D32">
        <w:rPr>
          <w:sz w:val="23"/>
          <w:lang w:val="uk-UA"/>
        </w:rPr>
        <w:t>ава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відповідно</w:t>
      </w:r>
      <w:proofErr w:type="spellEnd"/>
      <w:r w:rsidRPr="00F67D32">
        <w:rPr>
          <w:sz w:val="23"/>
          <w:lang w:val="uk-UA"/>
        </w:rPr>
        <w:t xml:space="preserve"> до ст.8 Закону </w:t>
      </w:r>
      <w:proofErr w:type="spellStart"/>
      <w:r w:rsidRPr="00F67D32">
        <w:rPr>
          <w:sz w:val="23"/>
          <w:lang w:val="uk-UA"/>
        </w:rPr>
        <w:t>України</w:t>
      </w:r>
      <w:proofErr w:type="spellEnd"/>
      <w:r w:rsidRPr="00F67D32">
        <w:rPr>
          <w:sz w:val="23"/>
          <w:lang w:val="uk-UA"/>
        </w:rPr>
        <w:t xml:space="preserve"> «Пpо </w:t>
      </w:r>
      <w:proofErr w:type="spellStart"/>
      <w:r w:rsidRPr="00F67D32">
        <w:rPr>
          <w:sz w:val="23"/>
          <w:lang w:val="uk-UA"/>
        </w:rPr>
        <w:t>захист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персональних</w:t>
      </w:r>
      <w:proofErr w:type="spellEnd"/>
      <w:r w:rsidRPr="00F67D32">
        <w:rPr>
          <w:sz w:val="23"/>
          <w:lang w:val="uk-UA"/>
        </w:rPr>
        <w:t xml:space="preserve"> </w:t>
      </w:r>
      <w:proofErr w:type="spellStart"/>
      <w:r w:rsidRPr="00F67D32">
        <w:rPr>
          <w:sz w:val="23"/>
          <w:lang w:val="uk-UA"/>
        </w:rPr>
        <w:t>даних</w:t>
      </w:r>
      <w:proofErr w:type="spellEnd"/>
      <w:r w:rsidRPr="00F67D32">
        <w:rPr>
          <w:sz w:val="23"/>
          <w:lang w:val="uk-UA"/>
        </w:rPr>
        <w:t xml:space="preserve">». </w:t>
      </w:r>
    </w:p>
    <w:p w14:paraId="65B501B5" w14:textId="77777777" w:rsidR="0045236B" w:rsidRPr="00D833FC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D833FC">
        <w:rPr>
          <w:b/>
          <w:bCs/>
          <w:sz w:val="23"/>
          <w:lang w:val="uk-UA"/>
        </w:rPr>
        <w:t>5</w:t>
      </w:r>
      <w:r w:rsidR="00F67D32" w:rsidRPr="00D833FC">
        <w:rPr>
          <w:b/>
          <w:bCs/>
          <w:sz w:val="23"/>
          <w:lang w:val="uk-UA"/>
        </w:rPr>
        <w:t>. ВЗАЄМНЕ ВИЗНАННЯ ЕЛЕКТРОННИХ ДОКУМЕНТІВ</w:t>
      </w:r>
      <w:r w:rsidR="00F67D32" w:rsidRPr="00D833FC">
        <w:rPr>
          <w:sz w:val="23"/>
          <w:lang w:val="uk-UA"/>
        </w:rPr>
        <w:t xml:space="preserve"> </w:t>
      </w:r>
    </w:p>
    <w:p w14:paraId="27CF64F9" w14:textId="448DEC31" w:rsidR="0045236B" w:rsidRPr="00D833FC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D833FC">
        <w:rPr>
          <w:sz w:val="23"/>
          <w:lang w:val="uk-UA"/>
        </w:rPr>
        <w:t>5</w:t>
      </w:r>
      <w:r w:rsidR="00F67D32" w:rsidRPr="00D833FC">
        <w:rPr>
          <w:sz w:val="23"/>
          <w:lang w:val="uk-UA"/>
        </w:rPr>
        <w:t xml:space="preserve">.1. </w:t>
      </w:r>
      <w:proofErr w:type="spellStart"/>
      <w:r w:rsidR="00F67D32" w:rsidRPr="00D833FC">
        <w:rPr>
          <w:sz w:val="23"/>
          <w:lang w:val="uk-UA"/>
        </w:rPr>
        <w:t>Сторони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цього</w:t>
      </w:r>
      <w:proofErr w:type="spellEnd"/>
      <w:r w:rsidR="00F67D32" w:rsidRPr="00D833FC">
        <w:rPr>
          <w:sz w:val="23"/>
          <w:lang w:val="uk-UA"/>
        </w:rPr>
        <w:t xml:space="preserve"> Договору </w:t>
      </w:r>
      <w:proofErr w:type="spellStart"/>
      <w:r w:rsidR="00F67D32" w:rsidRPr="00D833FC">
        <w:rPr>
          <w:sz w:val="23"/>
          <w:lang w:val="uk-UA"/>
        </w:rPr>
        <w:t>взаємно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визнають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документи</w:t>
      </w:r>
      <w:proofErr w:type="spellEnd"/>
      <w:r w:rsidR="00F67D32" w:rsidRPr="00D833FC">
        <w:rPr>
          <w:sz w:val="23"/>
          <w:lang w:val="uk-UA"/>
        </w:rPr>
        <w:t xml:space="preserve">, </w:t>
      </w:r>
      <w:proofErr w:type="spellStart"/>
      <w:r w:rsidR="00F67D32" w:rsidRPr="00D833FC">
        <w:rPr>
          <w:sz w:val="23"/>
          <w:lang w:val="uk-UA"/>
        </w:rPr>
        <w:t>складені</w:t>
      </w:r>
      <w:proofErr w:type="spellEnd"/>
      <w:r w:rsidR="00F67D32" w:rsidRPr="00D833FC">
        <w:rPr>
          <w:sz w:val="23"/>
          <w:lang w:val="uk-UA"/>
        </w:rPr>
        <w:t xml:space="preserve"> ними в </w:t>
      </w:r>
      <w:proofErr w:type="spellStart"/>
      <w:r w:rsidR="00F67D32" w:rsidRPr="00D833FC">
        <w:rPr>
          <w:sz w:val="23"/>
          <w:lang w:val="uk-UA"/>
        </w:rPr>
        <w:t>електронному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вигляді</w:t>
      </w:r>
      <w:proofErr w:type="spellEnd"/>
      <w:r w:rsidR="00F67D32" w:rsidRPr="00D833FC">
        <w:rPr>
          <w:sz w:val="23"/>
          <w:lang w:val="uk-UA"/>
        </w:rPr>
        <w:t xml:space="preserve"> у </w:t>
      </w:r>
      <w:proofErr w:type="spellStart"/>
      <w:r w:rsidR="00F67D32" w:rsidRPr="00D833FC">
        <w:rPr>
          <w:sz w:val="23"/>
          <w:lang w:val="uk-UA"/>
        </w:rPr>
        <w:t>встановленому</w:t>
      </w:r>
      <w:proofErr w:type="spellEnd"/>
      <w:r w:rsidR="00F67D32" w:rsidRPr="00D833FC">
        <w:rPr>
          <w:sz w:val="23"/>
          <w:lang w:val="uk-UA"/>
        </w:rPr>
        <w:t xml:space="preserve"> порядку </w:t>
      </w:r>
      <w:proofErr w:type="spellStart"/>
      <w:r w:rsidR="00F67D32" w:rsidRPr="00D833FC">
        <w:rPr>
          <w:sz w:val="23"/>
          <w:lang w:val="uk-UA"/>
        </w:rPr>
        <w:t>із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застосуванням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Електронного</w:t>
      </w:r>
      <w:proofErr w:type="spellEnd"/>
      <w:r w:rsidR="00F67D32" w:rsidRPr="00D833FC">
        <w:rPr>
          <w:sz w:val="23"/>
          <w:lang w:val="uk-UA"/>
        </w:rPr>
        <w:t xml:space="preserve"> цифрового </w:t>
      </w:r>
      <w:proofErr w:type="spellStart"/>
      <w:r w:rsidR="00F67D32" w:rsidRPr="00D833FC">
        <w:rPr>
          <w:sz w:val="23"/>
          <w:lang w:val="uk-UA"/>
        </w:rPr>
        <w:t>підпису</w:t>
      </w:r>
      <w:proofErr w:type="spellEnd"/>
      <w:r w:rsidR="00F67D32" w:rsidRPr="00D833FC">
        <w:rPr>
          <w:sz w:val="23"/>
          <w:lang w:val="uk-UA"/>
        </w:rPr>
        <w:t xml:space="preserve"> та </w:t>
      </w:r>
      <w:proofErr w:type="spellStart"/>
      <w:r w:rsidR="00F67D32" w:rsidRPr="00D833FC">
        <w:rPr>
          <w:sz w:val="23"/>
          <w:lang w:val="uk-UA"/>
        </w:rPr>
        <w:t>підтверджують</w:t>
      </w:r>
      <w:proofErr w:type="spellEnd"/>
      <w:r w:rsidR="00F67D32" w:rsidRPr="00D833FC">
        <w:rPr>
          <w:sz w:val="23"/>
          <w:lang w:val="uk-UA"/>
        </w:rPr>
        <w:t xml:space="preserve">, </w:t>
      </w:r>
      <w:proofErr w:type="spellStart"/>
      <w:r w:rsidR="00F67D32" w:rsidRPr="00D833FC">
        <w:rPr>
          <w:sz w:val="23"/>
          <w:lang w:val="uk-UA"/>
        </w:rPr>
        <w:t>що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юридична</w:t>
      </w:r>
      <w:proofErr w:type="spellEnd"/>
      <w:r w:rsidR="00F67D32" w:rsidRPr="00D833FC">
        <w:rPr>
          <w:sz w:val="23"/>
          <w:lang w:val="uk-UA"/>
        </w:rPr>
        <w:t xml:space="preserve"> сила </w:t>
      </w:r>
      <w:proofErr w:type="spellStart"/>
      <w:r w:rsidR="00F67D32" w:rsidRPr="00D833FC">
        <w:rPr>
          <w:sz w:val="23"/>
          <w:lang w:val="uk-UA"/>
        </w:rPr>
        <w:t>електронних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документів</w:t>
      </w:r>
      <w:proofErr w:type="spellEnd"/>
      <w:r w:rsidR="00F67D32" w:rsidRPr="00D833FC">
        <w:rPr>
          <w:sz w:val="23"/>
          <w:lang w:val="uk-UA"/>
        </w:rPr>
        <w:t xml:space="preserve"> не </w:t>
      </w:r>
      <w:proofErr w:type="spellStart"/>
      <w:r w:rsidR="00F67D32" w:rsidRPr="00D833FC">
        <w:rPr>
          <w:sz w:val="23"/>
          <w:lang w:val="uk-UA"/>
        </w:rPr>
        <w:t>може</w:t>
      </w:r>
      <w:proofErr w:type="spellEnd"/>
      <w:r w:rsidR="00F67D32" w:rsidRPr="00D833FC">
        <w:rPr>
          <w:sz w:val="23"/>
          <w:lang w:val="uk-UA"/>
        </w:rPr>
        <w:t xml:space="preserve"> бути </w:t>
      </w:r>
      <w:proofErr w:type="spellStart"/>
      <w:r w:rsidR="00F67D32" w:rsidRPr="00D833FC">
        <w:rPr>
          <w:sz w:val="23"/>
          <w:lang w:val="uk-UA"/>
        </w:rPr>
        <w:t>заперечена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виключно</w:t>
      </w:r>
      <w:proofErr w:type="spellEnd"/>
      <w:r w:rsidR="00F67D32" w:rsidRPr="00D833FC">
        <w:rPr>
          <w:sz w:val="23"/>
          <w:lang w:val="uk-UA"/>
        </w:rPr>
        <w:t xml:space="preserve"> через те, </w:t>
      </w:r>
      <w:proofErr w:type="spellStart"/>
      <w:r w:rsidR="00F67D32" w:rsidRPr="00D833FC">
        <w:rPr>
          <w:sz w:val="23"/>
          <w:lang w:val="uk-UA"/>
        </w:rPr>
        <w:t>що</w:t>
      </w:r>
      <w:proofErr w:type="spellEnd"/>
      <w:r w:rsidR="00F67D32" w:rsidRPr="00D833FC">
        <w:rPr>
          <w:sz w:val="23"/>
          <w:lang w:val="uk-UA"/>
        </w:rPr>
        <w:t xml:space="preserve"> вони </w:t>
      </w:r>
      <w:proofErr w:type="spellStart"/>
      <w:r w:rsidR="00F67D32" w:rsidRPr="00D833FC">
        <w:rPr>
          <w:sz w:val="23"/>
          <w:lang w:val="uk-UA"/>
        </w:rPr>
        <w:t>мають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електронну</w:t>
      </w:r>
      <w:proofErr w:type="spellEnd"/>
      <w:r w:rsidR="00F67D32" w:rsidRPr="00D833FC">
        <w:rPr>
          <w:sz w:val="23"/>
          <w:lang w:val="uk-UA"/>
        </w:rPr>
        <w:t xml:space="preserve"> форму (та/</w:t>
      </w:r>
      <w:proofErr w:type="spellStart"/>
      <w:r w:rsidR="00F67D32" w:rsidRPr="00D833FC">
        <w:rPr>
          <w:sz w:val="23"/>
          <w:lang w:val="uk-UA"/>
        </w:rPr>
        <w:t>або</w:t>
      </w:r>
      <w:proofErr w:type="spellEnd"/>
      <w:r w:rsidR="00F67D32" w:rsidRPr="00D833FC">
        <w:rPr>
          <w:sz w:val="23"/>
          <w:lang w:val="uk-UA"/>
        </w:rPr>
        <w:t xml:space="preserve"> не </w:t>
      </w:r>
      <w:proofErr w:type="spellStart"/>
      <w:r w:rsidR="00F67D32" w:rsidRPr="00D833FC">
        <w:rPr>
          <w:sz w:val="23"/>
          <w:lang w:val="uk-UA"/>
        </w:rPr>
        <w:t>мають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паперового</w:t>
      </w:r>
      <w:proofErr w:type="spellEnd"/>
      <w:r w:rsidR="00F67D32" w:rsidRPr="00D833FC">
        <w:rPr>
          <w:sz w:val="23"/>
          <w:lang w:val="uk-UA"/>
        </w:rPr>
        <w:t xml:space="preserve"> аналога). </w:t>
      </w:r>
      <w:proofErr w:type="spellStart"/>
      <w:r w:rsidR="00F67D32" w:rsidRPr="00D833FC">
        <w:rPr>
          <w:sz w:val="23"/>
          <w:lang w:val="uk-UA"/>
        </w:rPr>
        <w:t>Надання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стороні</w:t>
      </w:r>
      <w:proofErr w:type="spellEnd"/>
      <w:r w:rsidR="00F67D32" w:rsidRPr="00D833FC">
        <w:rPr>
          <w:sz w:val="23"/>
          <w:lang w:val="uk-UA"/>
        </w:rPr>
        <w:t xml:space="preserve"> документа, </w:t>
      </w:r>
      <w:proofErr w:type="spellStart"/>
      <w:r w:rsidR="00F67D32" w:rsidRPr="00D833FC">
        <w:rPr>
          <w:sz w:val="23"/>
          <w:lang w:val="uk-UA"/>
        </w:rPr>
        <w:t>складеного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належним</w:t>
      </w:r>
      <w:proofErr w:type="spellEnd"/>
      <w:r w:rsidR="00F67D32" w:rsidRPr="00D833FC">
        <w:rPr>
          <w:sz w:val="23"/>
          <w:lang w:val="uk-UA"/>
        </w:rPr>
        <w:t xml:space="preserve"> чином у </w:t>
      </w:r>
      <w:proofErr w:type="spellStart"/>
      <w:r w:rsidR="00F67D32" w:rsidRPr="00D833FC">
        <w:rPr>
          <w:sz w:val="23"/>
          <w:lang w:val="uk-UA"/>
        </w:rPr>
        <w:t>електронній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формі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із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застосуванням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кваліфікованого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електронного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підпису</w:t>
      </w:r>
      <w:proofErr w:type="spellEnd"/>
      <w:r w:rsidR="00F67D32" w:rsidRPr="00D833FC">
        <w:rPr>
          <w:sz w:val="23"/>
          <w:lang w:val="uk-UA"/>
        </w:rPr>
        <w:t xml:space="preserve"> не </w:t>
      </w:r>
      <w:proofErr w:type="spellStart"/>
      <w:r w:rsidR="00F67D32" w:rsidRPr="00D833FC">
        <w:rPr>
          <w:sz w:val="23"/>
          <w:lang w:val="uk-UA"/>
        </w:rPr>
        <w:t>може</w:t>
      </w:r>
      <w:proofErr w:type="spellEnd"/>
      <w:r w:rsidR="00F67D32" w:rsidRPr="00D833FC">
        <w:rPr>
          <w:sz w:val="23"/>
          <w:lang w:val="uk-UA"/>
        </w:rPr>
        <w:t xml:space="preserve"> бути </w:t>
      </w:r>
      <w:proofErr w:type="spellStart"/>
      <w:r w:rsidR="00F67D32" w:rsidRPr="00D833FC">
        <w:rPr>
          <w:sz w:val="23"/>
          <w:lang w:val="uk-UA"/>
        </w:rPr>
        <w:t>підставою</w:t>
      </w:r>
      <w:proofErr w:type="spellEnd"/>
      <w:r w:rsidR="00F67D32" w:rsidRPr="00D833FC">
        <w:rPr>
          <w:sz w:val="23"/>
          <w:lang w:val="uk-UA"/>
        </w:rPr>
        <w:t xml:space="preserve"> для </w:t>
      </w:r>
      <w:proofErr w:type="spellStart"/>
      <w:r w:rsidR="00F67D32" w:rsidRPr="00D833FC">
        <w:rPr>
          <w:sz w:val="23"/>
          <w:lang w:val="uk-UA"/>
        </w:rPr>
        <w:t>витребування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паперового</w:t>
      </w:r>
      <w:proofErr w:type="spellEnd"/>
      <w:r w:rsidR="00F67D32" w:rsidRPr="00D833FC">
        <w:rPr>
          <w:sz w:val="23"/>
          <w:lang w:val="uk-UA"/>
        </w:rPr>
        <w:t xml:space="preserve"> аналога документа. </w:t>
      </w:r>
    </w:p>
    <w:p w14:paraId="66799AD6" w14:textId="20F82C68" w:rsidR="0045236B" w:rsidRPr="00D833FC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D833FC">
        <w:rPr>
          <w:sz w:val="23"/>
          <w:lang w:val="uk-UA"/>
        </w:rPr>
        <w:t>5</w:t>
      </w:r>
      <w:r w:rsidR="00F67D32" w:rsidRPr="00D833FC">
        <w:rPr>
          <w:sz w:val="23"/>
          <w:lang w:val="uk-UA"/>
        </w:rPr>
        <w:t xml:space="preserve">.2. </w:t>
      </w:r>
      <w:proofErr w:type="spellStart"/>
      <w:r w:rsidR="00F67D32" w:rsidRPr="00D833FC">
        <w:rPr>
          <w:sz w:val="23"/>
          <w:lang w:val="uk-UA"/>
        </w:rPr>
        <w:t>Сторони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погоджуються</w:t>
      </w:r>
      <w:proofErr w:type="spellEnd"/>
      <w:r w:rsidR="00F67D32" w:rsidRPr="00D833FC">
        <w:rPr>
          <w:sz w:val="23"/>
          <w:lang w:val="uk-UA"/>
        </w:rPr>
        <w:t xml:space="preserve">, </w:t>
      </w:r>
      <w:proofErr w:type="spellStart"/>
      <w:r w:rsidR="00F67D32" w:rsidRPr="00D833FC">
        <w:rPr>
          <w:sz w:val="23"/>
          <w:lang w:val="uk-UA"/>
        </w:rPr>
        <w:t>що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пріоритетною</w:t>
      </w:r>
      <w:proofErr w:type="spellEnd"/>
      <w:r w:rsidR="00F67D32" w:rsidRPr="00D833FC">
        <w:rPr>
          <w:sz w:val="23"/>
          <w:lang w:val="uk-UA"/>
        </w:rPr>
        <w:t xml:space="preserve"> формою </w:t>
      </w:r>
      <w:proofErr w:type="spellStart"/>
      <w:r w:rsidR="00F67D32" w:rsidRPr="00D833FC">
        <w:rPr>
          <w:sz w:val="23"/>
          <w:lang w:val="uk-UA"/>
        </w:rPr>
        <w:t>складання</w:t>
      </w:r>
      <w:proofErr w:type="spellEnd"/>
      <w:r w:rsidR="00F67D32" w:rsidRPr="00D833FC">
        <w:rPr>
          <w:sz w:val="23"/>
          <w:lang w:val="uk-UA"/>
        </w:rPr>
        <w:t xml:space="preserve"> та </w:t>
      </w:r>
      <w:proofErr w:type="spellStart"/>
      <w:r w:rsidR="00F67D32" w:rsidRPr="00D833FC">
        <w:rPr>
          <w:sz w:val="23"/>
          <w:lang w:val="uk-UA"/>
        </w:rPr>
        <w:t>підписання</w:t>
      </w:r>
      <w:proofErr w:type="spellEnd"/>
      <w:r w:rsidR="00F67D32" w:rsidRPr="00D833FC">
        <w:rPr>
          <w:sz w:val="23"/>
          <w:lang w:val="uk-UA"/>
        </w:rPr>
        <w:t xml:space="preserve"> будь-</w:t>
      </w:r>
      <w:proofErr w:type="spellStart"/>
      <w:r w:rsidR="00F67D32" w:rsidRPr="00D833FC">
        <w:rPr>
          <w:sz w:val="23"/>
          <w:lang w:val="uk-UA"/>
        </w:rPr>
        <w:t>яких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документів</w:t>
      </w:r>
      <w:proofErr w:type="spellEnd"/>
      <w:r w:rsidR="00F67D32" w:rsidRPr="00D833FC">
        <w:rPr>
          <w:sz w:val="23"/>
          <w:lang w:val="uk-UA"/>
        </w:rPr>
        <w:t xml:space="preserve"> на </w:t>
      </w:r>
      <w:proofErr w:type="spellStart"/>
      <w:r w:rsidR="00F67D32" w:rsidRPr="00D833FC">
        <w:rPr>
          <w:sz w:val="23"/>
          <w:lang w:val="uk-UA"/>
        </w:rPr>
        <w:t>виконання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цього</w:t>
      </w:r>
      <w:proofErr w:type="spellEnd"/>
      <w:r w:rsidR="00F67D32" w:rsidRPr="00D833FC">
        <w:rPr>
          <w:sz w:val="23"/>
          <w:lang w:val="uk-UA"/>
        </w:rPr>
        <w:t xml:space="preserve"> Договору, </w:t>
      </w:r>
      <w:proofErr w:type="spellStart"/>
      <w:r w:rsidR="00F67D32" w:rsidRPr="00D833FC">
        <w:rPr>
          <w:sz w:val="23"/>
          <w:lang w:val="uk-UA"/>
        </w:rPr>
        <w:t>необхідність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складання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яких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передбачена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законодавством</w:t>
      </w:r>
      <w:proofErr w:type="spellEnd"/>
      <w:r w:rsidR="00F67D32" w:rsidRPr="00D833FC">
        <w:rPr>
          <w:sz w:val="23"/>
          <w:lang w:val="uk-UA"/>
        </w:rPr>
        <w:t xml:space="preserve">, - є </w:t>
      </w:r>
      <w:proofErr w:type="spellStart"/>
      <w:r w:rsidR="00F67D32" w:rsidRPr="00D833FC">
        <w:rPr>
          <w:sz w:val="23"/>
          <w:lang w:val="uk-UA"/>
        </w:rPr>
        <w:t>електронна</w:t>
      </w:r>
      <w:proofErr w:type="spellEnd"/>
      <w:r w:rsidR="00F67D32" w:rsidRPr="00D833FC">
        <w:rPr>
          <w:sz w:val="23"/>
          <w:lang w:val="uk-UA"/>
        </w:rPr>
        <w:t xml:space="preserve"> форма з </w:t>
      </w:r>
      <w:proofErr w:type="spellStart"/>
      <w:r w:rsidR="00F67D32" w:rsidRPr="00D833FC">
        <w:rPr>
          <w:sz w:val="23"/>
          <w:lang w:val="uk-UA"/>
        </w:rPr>
        <w:t>накладенням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кваліфікованого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електронного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підпису</w:t>
      </w:r>
      <w:proofErr w:type="spellEnd"/>
      <w:r w:rsidR="00F67D32" w:rsidRPr="00D833FC">
        <w:rPr>
          <w:sz w:val="23"/>
          <w:lang w:val="uk-UA"/>
        </w:rPr>
        <w:t xml:space="preserve">. </w:t>
      </w:r>
    </w:p>
    <w:p w14:paraId="48A7A19C" w14:textId="79C0DE1F" w:rsidR="0045236B" w:rsidRPr="00D833FC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D833FC">
        <w:rPr>
          <w:sz w:val="23"/>
          <w:lang w:val="uk-UA"/>
        </w:rPr>
        <w:t>5</w:t>
      </w:r>
      <w:r w:rsidR="00F67D32" w:rsidRPr="00D833FC">
        <w:rPr>
          <w:sz w:val="23"/>
          <w:lang w:val="uk-UA"/>
        </w:rPr>
        <w:t xml:space="preserve">.3. </w:t>
      </w:r>
      <w:proofErr w:type="spellStart"/>
      <w:r w:rsidR="00F67D32" w:rsidRPr="00D833FC">
        <w:rPr>
          <w:sz w:val="23"/>
          <w:lang w:val="uk-UA"/>
        </w:rPr>
        <w:t>Підготовка</w:t>
      </w:r>
      <w:proofErr w:type="spellEnd"/>
      <w:r w:rsidR="00F67D32" w:rsidRPr="00D833FC">
        <w:rPr>
          <w:sz w:val="23"/>
          <w:lang w:val="uk-UA"/>
        </w:rPr>
        <w:t xml:space="preserve">, </w:t>
      </w:r>
      <w:proofErr w:type="spellStart"/>
      <w:r w:rsidR="00F67D32" w:rsidRPr="00D833FC">
        <w:rPr>
          <w:sz w:val="23"/>
          <w:lang w:val="uk-UA"/>
        </w:rPr>
        <w:t>підписання</w:t>
      </w:r>
      <w:proofErr w:type="spellEnd"/>
      <w:r w:rsidR="00F67D32" w:rsidRPr="00D833FC">
        <w:rPr>
          <w:sz w:val="23"/>
          <w:lang w:val="uk-UA"/>
        </w:rPr>
        <w:t xml:space="preserve">, </w:t>
      </w:r>
      <w:proofErr w:type="spellStart"/>
      <w:r w:rsidR="00F67D32" w:rsidRPr="00D833FC">
        <w:rPr>
          <w:sz w:val="23"/>
          <w:lang w:val="uk-UA"/>
        </w:rPr>
        <w:t>пересилання</w:t>
      </w:r>
      <w:proofErr w:type="spellEnd"/>
      <w:r w:rsidR="00F67D32" w:rsidRPr="00D833FC">
        <w:rPr>
          <w:sz w:val="23"/>
          <w:lang w:val="uk-UA"/>
        </w:rPr>
        <w:t xml:space="preserve"> та </w:t>
      </w:r>
      <w:proofErr w:type="spellStart"/>
      <w:r w:rsidR="00F67D32" w:rsidRPr="00D833FC">
        <w:rPr>
          <w:sz w:val="23"/>
          <w:lang w:val="uk-UA"/>
        </w:rPr>
        <w:t>отримання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документів</w:t>
      </w:r>
      <w:proofErr w:type="spellEnd"/>
      <w:r w:rsidR="00F67D32" w:rsidRPr="00D833FC">
        <w:rPr>
          <w:sz w:val="23"/>
          <w:lang w:val="uk-UA"/>
        </w:rPr>
        <w:t xml:space="preserve"> в </w:t>
      </w:r>
      <w:proofErr w:type="spellStart"/>
      <w:r w:rsidR="00F67D32" w:rsidRPr="00D833FC">
        <w:rPr>
          <w:sz w:val="23"/>
          <w:lang w:val="uk-UA"/>
        </w:rPr>
        <w:t>електронному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вигляді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здійснюється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Користувачами</w:t>
      </w:r>
      <w:proofErr w:type="spellEnd"/>
      <w:r w:rsidR="00F67D32" w:rsidRPr="00D833FC">
        <w:rPr>
          <w:sz w:val="23"/>
          <w:lang w:val="uk-UA"/>
        </w:rPr>
        <w:t xml:space="preserve"> у </w:t>
      </w:r>
      <w:proofErr w:type="spellStart"/>
      <w:r w:rsidR="00F67D32" w:rsidRPr="00D833FC">
        <w:rPr>
          <w:sz w:val="23"/>
          <w:lang w:val="uk-UA"/>
        </w:rPr>
        <w:t>відповідності</w:t>
      </w:r>
      <w:proofErr w:type="spellEnd"/>
      <w:r w:rsidR="00F67D32" w:rsidRPr="00D833FC">
        <w:rPr>
          <w:sz w:val="23"/>
          <w:lang w:val="uk-UA"/>
        </w:rPr>
        <w:t xml:space="preserve"> до </w:t>
      </w:r>
      <w:proofErr w:type="spellStart"/>
      <w:r w:rsidR="00F67D32" w:rsidRPr="00D833FC">
        <w:rPr>
          <w:sz w:val="23"/>
          <w:lang w:val="uk-UA"/>
        </w:rPr>
        <w:t>вимог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законодавства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України</w:t>
      </w:r>
      <w:proofErr w:type="spellEnd"/>
      <w:r w:rsidR="00F67D32" w:rsidRPr="00D833FC">
        <w:rPr>
          <w:sz w:val="23"/>
          <w:lang w:val="uk-UA"/>
        </w:rPr>
        <w:t xml:space="preserve">. </w:t>
      </w:r>
      <w:proofErr w:type="spellStart"/>
      <w:r w:rsidR="00F67D32" w:rsidRPr="00D833FC">
        <w:rPr>
          <w:sz w:val="23"/>
          <w:lang w:val="uk-UA"/>
        </w:rPr>
        <w:t>Сторони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погодились</w:t>
      </w:r>
      <w:proofErr w:type="spellEnd"/>
      <w:r w:rsidR="00F67D32" w:rsidRPr="00D833FC">
        <w:rPr>
          <w:sz w:val="23"/>
          <w:lang w:val="uk-UA"/>
        </w:rPr>
        <w:t xml:space="preserve">, </w:t>
      </w:r>
      <w:proofErr w:type="spellStart"/>
      <w:r w:rsidR="00F67D32" w:rsidRPr="00D833FC">
        <w:rPr>
          <w:sz w:val="23"/>
          <w:lang w:val="uk-UA"/>
        </w:rPr>
        <w:t>що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пріоритетними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засобами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обміну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електронними</w:t>
      </w:r>
      <w:proofErr w:type="spellEnd"/>
      <w:r w:rsidR="00F67D32" w:rsidRPr="00D833FC">
        <w:rPr>
          <w:sz w:val="23"/>
          <w:lang w:val="uk-UA"/>
        </w:rPr>
        <w:t xml:space="preserve"> документами є </w:t>
      </w:r>
      <w:proofErr w:type="spellStart"/>
      <w:r w:rsidR="00F67D32" w:rsidRPr="00D833FC">
        <w:rPr>
          <w:sz w:val="23"/>
          <w:lang w:val="uk-UA"/>
        </w:rPr>
        <w:t>засоби</w:t>
      </w:r>
      <w:proofErr w:type="spellEnd"/>
      <w:r w:rsidR="00F67D32" w:rsidRPr="00D833FC">
        <w:rPr>
          <w:sz w:val="23"/>
          <w:lang w:val="uk-UA"/>
        </w:rPr>
        <w:t xml:space="preserve">, </w:t>
      </w:r>
      <w:proofErr w:type="spellStart"/>
      <w:r w:rsidR="00F67D32" w:rsidRPr="00D833FC">
        <w:rPr>
          <w:sz w:val="23"/>
          <w:lang w:val="uk-UA"/>
        </w:rPr>
        <w:t>що</w:t>
      </w:r>
      <w:proofErr w:type="spellEnd"/>
      <w:r w:rsidR="00F67D32" w:rsidRPr="00D833FC">
        <w:rPr>
          <w:sz w:val="23"/>
          <w:lang w:val="uk-UA"/>
        </w:rPr>
        <w:t xml:space="preserve"> </w:t>
      </w:r>
      <w:proofErr w:type="spellStart"/>
      <w:r w:rsidR="00F67D32" w:rsidRPr="00D833FC">
        <w:rPr>
          <w:sz w:val="23"/>
          <w:lang w:val="uk-UA"/>
        </w:rPr>
        <w:t>пропонуються</w:t>
      </w:r>
      <w:proofErr w:type="spellEnd"/>
      <w:r w:rsidR="00F67D32" w:rsidRPr="00D833FC">
        <w:rPr>
          <w:sz w:val="23"/>
          <w:lang w:val="uk-UA"/>
        </w:rPr>
        <w:t xml:space="preserve"> Оператором. </w:t>
      </w:r>
    </w:p>
    <w:p w14:paraId="771644CB" w14:textId="03F2B7D5" w:rsidR="0098386A" w:rsidRPr="00D833FC" w:rsidRDefault="0098386A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D833FC">
        <w:rPr>
          <w:lang w:val="uk-UA"/>
        </w:rPr>
        <w:t xml:space="preserve">5.4. </w:t>
      </w:r>
      <w:r w:rsidRPr="00D833FC">
        <w:rPr>
          <w:sz w:val="23"/>
          <w:lang w:val="uk-UA"/>
        </w:rPr>
        <w:t xml:space="preserve">Сторони дійшли згоди, що обмін документами, зазначеними у цій Угоді, між Сторонами здійснюється із застосуванням положень Закону України від 22.05.03 № 851-IV «Про електронні документи та електронний документообіг» через електронний сервіс оператора електронного документообігу «Вчасно», доступ у який надається за посиланням: </w:t>
      </w:r>
      <w:hyperlink r:id="rId10" w:history="1">
        <w:r w:rsidRPr="00D833FC">
          <w:rPr>
            <w:sz w:val="23"/>
            <w:lang w:val="uk-UA"/>
          </w:rPr>
          <w:t>https://</w:t>
        </w:r>
        <w:proofErr w:type="spellStart"/>
        <w:r w:rsidRPr="00D833FC">
          <w:rPr>
            <w:sz w:val="23"/>
            <w:lang w:val="uk-UA"/>
          </w:rPr>
          <w:t>vchasno</w:t>
        </w:r>
        <w:proofErr w:type="spellEnd"/>
        <w:r w:rsidRPr="00D833FC">
          <w:rPr>
            <w:sz w:val="23"/>
            <w:lang w:val="uk-UA"/>
          </w:rPr>
          <w:t>.</w:t>
        </w:r>
        <w:proofErr w:type="spellStart"/>
        <w:r w:rsidRPr="00D833FC">
          <w:rPr>
            <w:sz w:val="23"/>
            <w:lang w:val="uk-UA"/>
          </w:rPr>
          <w:t>ua</w:t>
        </w:r>
        <w:proofErr w:type="spellEnd"/>
        <w:r w:rsidRPr="00D833FC">
          <w:rPr>
            <w:sz w:val="23"/>
            <w:lang w:val="uk-UA"/>
          </w:rPr>
          <w:t>/</w:t>
        </w:r>
      </w:hyperlink>
      <w:r w:rsidRPr="00D833FC">
        <w:rPr>
          <w:sz w:val="23"/>
          <w:lang w:val="uk-UA"/>
        </w:rPr>
        <w:t xml:space="preserve">, який об’єднує платформи M.E.Doc, СОТА, </w:t>
      </w:r>
      <w:proofErr w:type="spellStart"/>
      <w:r w:rsidRPr="00D833FC">
        <w:rPr>
          <w:sz w:val="23"/>
          <w:lang w:val="uk-UA"/>
        </w:rPr>
        <w:t>Flydoc</w:t>
      </w:r>
      <w:proofErr w:type="spellEnd"/>
      <w:r w:rsidRPr="00D833FC">
        <w:rPr>
          <w:sz w:val="23"/>
          <w:lang w:val="uk-UA"/>
        </w:rPr>
        <w:t xml:space="preserve"> та </w:t>
      </w:r>
      <w:proofErr w:type="spellStart"/>
      <w:r w:rsidRPr="00D833FC">
        <w:rPr>
          <w:sz w:val="23"/>
          <w:lang w:val="uk-UA"/>
        </w:rPr>
        <w:t>Fredo</w:t>
      </w:r>
      <w:proofErr w:type="spellEnd"/>
      <w:r w:rsidRPr="00D833FC">
        <w:rPr>
          <w:sz w:val="23"/>
          <w:lang w:val="uk-UA"/>
        </w:rPr>
        <w:t xml:space="preserve"> </w:t>
      </w:r>
      <w:proofErr w:type="spellStart"/>
      <w:r w:rsidRPr="00D833FC">
        <w:rPr>
          <w:sz w:val="23"/>
          <w:lang w:val="uk-UA"/>
        </w:rPr>
        <w:t>ДокМен</w:t>
      </w:r>
      <w:proofErr w:type="spellEnd"/>
      <w:r w:rsidRPr="00D833FC">
        <w:rPr>
          <w:sz w:val="23"/>
          <w:lang w:val="uk-UA"/>
        </w:rPr>
        <w:t>.</w:t>
      </w:r>
    </w:p>
    <w:p w14:paraId="1D436CEF" w14:textId="073E30EC" w:rsidR="00D833FC" w:rsidRPr="00D833FC" w:rsidRDefault="00D833FC" w:rsidP="00D833FC">
      <w:pPr>
        <w:tabs>
          <w:tab w:val="left" w:pos="1333"/>
        </w:tabs>
        <w:spacing w:line="261" w:lineRule="exact"/>
        <w:jc w:val="both"/>
        <w:rPr>
          <w:lang w:val="uk-UA"/>
        </w:rPr>
      </w:pPr>
      <w:r w:rsidRPr="00D833FC">
        <w:rPr>
          <w:lang w:val="uk-UA"/>
        </w:rPr>
        <w:t xml:space="preserve">5.5. </w:t>
      </w:r>
      <w:r w:rsidRPr="00D833FC">
        <w:rPr>
          <w:lang w:val="uk-UA"/>
        </w:rPr>
        <w:t xml:space="preserve">Сторони зобов’язуються вжити всіх </w:t>
      </w:r>
      <w:proofErr w:type="spellStart"/>
      <w:r w:rsidRPr="00D833FC">
        <w:rPr>
          <w:lang w:val="uk-UA"/>
        </w:rPr>
        <w:t>підготовчих</w:t>
      </w:r>
      <w:proofErr w:type="spellEnd"/>
      <w:r w:rsidRPr="00D833FC">
        <w:rPr>
          <w:lang w:val="uk-UA"/>
        </w:rPr>
        <w:t xml:space="preserve"> та </w:t>
      </w:r>
      <w:proofErr w:type="spellStart"/>
      <w:r w:rsidRPr="00D833FC">
        <w:rPr>
          <w:lang w:val="uk-UA"/>
        </w:rPr>
        <w:t>організаційних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заходів</w:t>
      </w:r>
      <w:proofErr w:type="spellEnd"/>
      <w:r w:rsidRPr="00D833FC">
        <w:rPr>
          <w:lang w:val="uk-UA"/>
        </w:rPr>
        <w:t xml:space="preserve"> для </w:t>
      </w:r>
      <w:proofErr w:type="spellStart"/>
      <w:r w:rsidRPr="00D833FC">
        <w:rPr>
          <w:lang w:val="uk-UA"/>
        </w:rPr>
        <w:t>використання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електронного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документообігу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забезпечити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виготовлення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необхідних</w:t>
      </w:r>
      <w:proofErr w:type="spellEnd"/>
      <w:r w:rsidRPr="00D833FC">
        <w:rPr>
          <w:lang w:val="uk-UA"/>
        </w:rPr>
        <w:t xml:space="preserve"> ЕЦП/КЕП </w:t>
      </w:r>
      <w:proofErr w:type="spellStart"/>
      <w:r w:rsidRPr="00D833FC">
        <w:rPr>
          <w:lang w:val="uk-UA"/>
        </w:rPr>
        <w:t>відповідальних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співробітників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уповноважених</w:t>
      </w:r>
      <w:proofErr w:type="spellEnd"/>
      <w:r w:rsidRPr="00D833FC">
        <w:rPr>
          <w:lang w:val="uk-UA"/>
        </w:rPr>
        <w:t xml:space="preserve"> на </w:t>
      </w:r>
      <w:proofErr w:type="spellStart"/>
      <w:r w:rsidRPr="00D833FC">
        <w:rPr>
          <w:lang w:val="uk-UA"/>
        </w:rPr>
        <w:t>підтвердження</w:t>
      </w:r>
      <w:proofErr w:type="spellEnd"/>
      <w:r w:rsidRPr="00D833FC">
        <w:rPr>
          <w:lang w:val="uk-UA"/>
        </w:rPr>
        <w:t xml:space="preserve"> фактичного </w:t>
      </w:r>
      <w:proofErr w:type="spellStart"/>
      <w:r w:rsidRPr="00D833FC">
        <w:rPr>
          <w:lang w:val="uk-UA"/>
        </w:rPr>
        <w:t>проведення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господарської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операції</w:t>
      </w:r>
      <w:proofErr w:type="spellEnd"/>
      <w:r w:rsidRPr="00D833FC">
        <w:rPr>
          <w:lang w:val="uk-UA"/>
        </w:rPr>
        <w:t xml:space="preserve"> в </w:t>
      </w:r>
      <w:proofErr w:type="spellStart"/>
      <w:r w:rsidRPr="00D833FC">
        <w:rPr>
          <w:lang w:val="uk-UA"/>
        </w:rPr>
        <w:t>об’ємах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зазначених</w:t>
      </w:r>
      <w:proofErr w:type="spellEnd"/>
      <w:r w:rsidRPr="00D833FC">
        <w:rPr>
          <w:lang w:val="uk-UA"/>
        </w:rPr>
        <w:t xml:space="preserve"> в е-</w:t>
      </w:r>
      <w:proofErr w:type="spellStart"/>
      <w:r w:rsidRPr="00D833FC">
        <w:rPr>
          <w:lang w:val="uk-UA"/>
        </w:rPr>
        <w:t>документі</w:t>
      </w:r>
      <w:proofErr w:type="spellEnd"/>
      <w:r w:rsidRPr="00D833FC">
        <w:rPr>
          <w:lang w:val="uk-UA"/>
        </w:rPr>
        <w:t>.</w:t>
      </w:r>
    </w:p>
    <w:p w14:paraId="3EB6C9E4" w14:textId="5AF17B5B" w:rsidR="00D833FC" w:rsidRPr="00D833FC" w:rsidRDefault="00D833FC" w:rsidP="00D833FC">
      <w:pPr>
        <w:tabs>
          <w:tab w:val="left" w:pos="1333"/>
        </w:tabs>
        <w:spacing w:line="261" w:lineRule="exact"/>
        <w:jc w:val="both"/>
        <w:rPr>
          <w:lang w:val="uk-UA"/>
        </w:rPr>
      </w:pPr>
      <w:r w:rsidRPr="00D833FC">
        <w:rPr>
          <w:lang w:val="uk-UA"/>
        </w:rPr>
        <w:t>5.6.</w:t>
      </w:r>
      <w:r w:rsidRPr="00D833FC">
        <w:rPr>
          <w:lang w:val="uk-UA"/>
        </w:rPr>
        <w:t xml:space="preserve">Кожна Сторона зобов’язана щоденно </w:t>
      </w:r>
      <w:proofErr w:type="spellStart"/>
      <w:r w:rsidRPr="00D833FC">
        <w:rPr>
          <w:lang w:val="uk-UA"/>
        </w:rPr>
        <w:t>слідкувати</w:t>
      </w:r>
      <w:proofErr w:type="spellEnd"/>
      <w:r w:rsidRPr="00D833FC">
        <w:rPr>
          <w:lang w:val="uk-UA"/>
        </w:rPr>
        <w:t xml:space="preserve"> за </w:t>
      </w:r>
      <w:proofErr w:type="spellStart"/>
      <w:r w:rsidRPr="00D833FC">
        <w:rPr>
          <w:lang w:val="uk-UA"/>
        </w:rPr>
        <w:t>надходженням</w:t>
      </w:r>
      <w:proofErr w:type="spellEnd"/>
      <w:r w:rsidRPr="00D833FC">
        <w:rPr>
          <w:lang w:val="uk-UA"/>
        </w:rPr>
        <w:t xml:space="preserve"> е-</w:t>
      </w:r>
      <w:proofErr w:type="spellStart"/>
      <w:r w:rsidRPr="00D833FC">
        <w:rPr>
          <w:lang w:val="uk-UA"/>
        </w:rPr>
        <w:t>документів</w:t>
      </w:r>
      <w:proofErr w:type="spellEnd"/>
      <w:r w:rsidRPr="00D833FC">
        <w:rPr>
          <w:lang w:val="uk-UA"/>
        </w:rPr>
        <w:t xml:space="preserve"> та </w:t>
      </w:r>
      <w:proofErr w:type="spellStart"/>
      <w:r w:rsidRPr="00D833FC">
        <w:rPr>
          <w:lang w:val="uk-UA"/>
        </w:rPr>
        <w:t>своєчасно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здійснювати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їх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приймання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перевірку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підписання</w:t>
      </w:r>
      <w:proofErr w:type="spellEnd"/>
      <w:r w:rsidRPr="00D833FC">
        <w:rPr>
          <w:lang w:val="uk-UA"/>
        </w:rPr>
        <w:t xml:space="preserve"> з </w:t>
      </w:r>
      <w:proofErr w:type="spellStart"/>
      <w:r w:rsidRPr="00D833FC">
        <w:rPr>
          <w:lang w:val="uk-UA"/>
        </w:rPr>
        <w:t>використанням</w:t>
      </w:r>
      <w:proofErr w:type="spellEnd"/>
      <w:r w:rsidRPr="00D833FC">
        <w:rPr>
          <w:lang w:val="uk-UA"/>
        </w:rPr>
        <w:t xml:space="preserve"> ЕЦП/КЕП та </w:t>
      </w:r>
      <w:proofErr w:type="spellStart"/>
      <w:r w:rsidRPr="00D833FC">
        <w:rPr>
          <w:lang w:val="uk-UA"/>
        </w:rPr>
        <w:t>повернення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іншій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Стороні</w:t>
      </w:r>
      <w:proofErr w:type="spellEnd"/>
      <w:r w:rsidRPr="00D833FC">
        <w:rPr>
          <w:lang w:val="uk-UA"/>
        </w:rPr>
        <w:t xml:space="preserve"> в </w:t>
      </w:r>
      <w:proofErr w:type="spellStart"/>
      <w:r w:rsidRPr="00D833FC">
        <w:rPr>
          <w:lang w:val="uk-UA"/>
        </w:rPr>
        <w:t>термін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що</w:t>
      </w:r>
      <w:proofErr w:type="spellEnd"/>
      <w:r w:rsidRPr="00D833FC">
        <w:rPr>
          <w:lang w:val="uk-UA"/>
        </w:rPr>
        <w:t xml:space="preserve"> не </w:t>
      </w:r>
      <w:proofErr w:type="spellStart"/>
      <w:r w:rsidRPr="00D833FC">
        <w:rPr>
          <w:lang w:val="uk-UA"/>
        </w:rPr>
        <w:t>перевищує</w:t>
      </w:r>
      <w:proofErr w:type="spellEnd"/>
      <w:r w:rsidRPr="00D833FC">
        <w:rPr>
          <w:lang w:val="uk-UA"/>
        </w:rPr>
        <w:t xml:space="preserve"> 5 (</w:t>
      </w:r>
      <w:proofErr w:type="spellStart"/>
      <w:r w:rsidRPr="00D833FC">
        <w:rPr>
          <w:lang w:val="uk-UA"/>
        </w:rPr>
        <w:t>п’ять</w:t>
      </w:r>
      <w:proofErr w:type="spellEnd"/>
      <w:r w:rsidRPr="00D833FC">
        <w:rPr>
          <w:lang w:val="uk-UA"/>
        </w:rPr>
        <w:t xml:space="preserve">) </w:t>
      </w:r>
      <w:proofErr w:type="spellStart"/>
      <w:r w:rsidRPr="00D833FC">
        <w:rPr>
          <w:lang w:val="uk-UA"/>
        </w:rPr>
        <w:t>робочих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днів</w:t>
      </w:r>
      <w:proofErr w:type="spellEnd"/>
      <w:r w:rsidRPr="00D833FC">
        <w:rPr>
          <w:lang w:val="uk-UA"/>
        </w:rPr>
        <w:t xml:space="preserve"> з </w:t>
      </w:r>
      <w:proofErr w:type="spellStart"/>
      <w:r w:rsidRPr="00D833FC">
        <w:rPr>
          <w:lang w:val="uk-UA"/>
        </w:rPr>
        <w:t>дати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відправлення</w:t>
      </w:r>
      <w:proofErr w:type="spellEnd"/>
      <w:r w:rsidRPr="00D833FC">
        <w:rPr>
          <w:lang w:val="uk-UA"/>
        </w:rPr>
        <w:t xml:space="preserve"> е-документу. Сторона яка </w:t>
      </w:r>
      <w:proofErr w:type="spellStart"/>
      <w:r w:rsidRPr="00D833FC">
        <w:rPr>
          <w:lang w:val="uk-UA"/>
        </w:rPr>
        <w:t>здійснює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відправлення</w:t>
      </w:r>
      <w:proofErr w:type="spellEnd"/>
      <w:r w:rsidRPr="00D833FC">
        <w:rPr>
          <w:lang w:val="uk-UA"/>
        </w:rPr>
        <w:t xml:space="preserve"> е-документа </w:t>
      </w:r>
      <w:proofErr w:type="spellStart"/>
      <w:r w:rsidRPr="00D833FC">
        <w:rPr>
          <w:lang w:val="uk-UA"/>
        </w:rPr>
        <w:t>вважається</w:t>
      </w:r>
      <w:proofErr w:type="spellEnd"/>
      <w:r w:rsidRPr="00D833FC">
        <w:rPr>
          <w:lang w:val="uk-UA"/>
        </w:rPr>
        <w:t xml:space="preserve"> Стороною-</w:t>
      </w:r>
      <w:proofErr w:type="spellStart"/>
      <w:r w:rsidRPr="00D833FC">
        <w:rPr>
          <w:lang w:val="uk-UA"/>
        </w:rPr>
        <w:t>відправником</w:t>
      </w:r>
      <w:proofErr w:type="spellEnd"/>
      <w:r w:rsidRPr="00D833FC">
        <w:rPr>
          <w:lang w:val="uk-UA"/>
        </w:rPr>
        <w:t xml:space="preserve">, а Сторона яка </w:t>
      </w:r>
      <w:proofErr w:type="spellStart"/>
      <w:r w:rsidRPr="00D833FC">
        <w:rPr>
          <w:lang w:val="uk-UA"/>
        </w:rPr>
        <w:t>здійснює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отримання</w:t>
      </w:r>
      <w:proofErr w:type="spellEnd"/>
      <w:r w:rsidRPr="00D833FC">
        <w:rPr>
          <w:lang w:val="uk-UA"/>
        </w:rPr>
        <w:t xml:space="preserve"> е-документа, </w:t>
      </w:r>
      <w:proofErr w:type="spellStart"/>
      <w:r w:rsidRPr="00D833FC">
        <w:rPr>
          <w:lang w:val="uk-UA"/>
        </w:rPr>
        <w:t>вважається</w:t>
      </w:r>
      <w:proofErr w:type="spellEnd"/>
      <w:r w:rsidRPr="00D833FC">
        <w:rPr>
          <w:lang w:val="uk-UA"/>
        </w:rPr>
        <w:t xml:space="preserve"> Стороною-</w:t>
      </w:r>
      <w:proofErr w:type="spellStart"/>
      <w:r w:rsidRPr="00D833FC">
        <w:rPr>
          <w:lang w:val="uk-UA"/>
        </w:rPr>
        <w:t>одержувачем</w:t>
      </w:r>
      <w:proofErr w:type="spellEnd"/>
      <w:r w:rsidRPr="00D833FC">
        <w:rPr>
          <w:lang w:val="uk-UA"/>
        </w:rPr>
        <w:t>.</w:t>
      </w:r>
    </w:p>
    <w:p w14:paraId="056C0B18" w14:textId="07648342" w:rsidR="00D833FC" w:rsidRPr="00D833FC" w:rsidRDefault="00D833FC" w:rsidP="00D833FC">
      <w:pPr>
        <w:tabs>
          <w:tab w:val="left" w:pos="1333"/>
        </w:tabs>
        <w:spacing w:line="261" w:lineRule="exact"/>
        <w:jc w:val="both"/>
        <w:rPr>
          <w:lang w:val="uk-UA"/>
        </w:rPr>
      </w:pPr>
      <w:r w:rsidRPr="00D833FC">
        <w:rPr>
          <w:lang w:val="uk-UA"/>
        </w:rPr>
        <w:t xml:space="preserve">5.7. </w:t>
      </w:r>
      <w:r w:rsidRPr="00D833FC">
        <w:rPr>
          <w:lang w:val="uk-UA"/>
        </w:rPr>
        <w:t xml:space="preserve">Підготовка е-документів здійснюється Сторонами у строки, </w:t>
      </w:r>
      <w:proofErr w:type="spellStart"/>
      <w:r w:rsidRPr="00D833FC">
        <w:rPr>
          <w:lang w:val="uk-UA"/>
        </w:rPr>
        <w:t>встановлені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умовами</w:t>
      </w:r>
      <w:proofErr w:type="spellEnd"/>
      <w:r w:rsidRPr="00D833FC">
        <w:rPr>
          <w:lang w:val="uk-UA"/>
        </w:rPr>
        <w:t xml:space="preserve"> Договору. </w:t>
      </w:r>
      <w:proofErr w:type="spellStart"/>
      <w:r w:rsidRPr="00D833FC">
        <w:rPr>
          <w:lang w:val="uk-UA"/>
        </w:rPr>
        <w:t>Якщо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інше</w:t>
      </w:r>
      <w:proofErr w:type="spellEnd"/>
      <w:r w:rsidRPr="00D833FC">
        <w:rPr>
          <w:lang w:val="uk-UA"/>
        </w:rPr>
        <w:t xml:space="preserve"> не </w:t>
      </w:r>
      <w:proofErr w:type="spellStart"/>
      <w:r w:rsidRPr="00D833FC">
        <w:rPr>
          <w:lang w:val="uk-UA"/>
        </w:rPr>
        <w:t>погоджено</w:t>
      </w:r>
      <w:proofErr w:type="spellEnd"/>
      <w:r w:rsidRPr="00D833FC">
        <w:rPr>
          <w:lang w:val="uk-UA"/>
        </w:rPr>
        <w:t xml:space="preserve"> Сторонами, е-</w:t>
      </w:r>
      <w:proofErr w:type="spellStart"/>
      <w:r w:rsidRPr="00D833FC">
        <w:rPr>
          <w:lang w:val="uk-UA"/>
        </w:rPr>
        <w:t>документи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вважаються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належним</w:t>
      </w:r>
      <w:proofErr w:type="spellEnd"/>
      <w:r w:rsidRPr="00D833FC">
        <w:rPr>
          <w:lang w:val="uk-UA"/>
        </w:rPr>
        <w:t xml:space="preserve"> чином </w:t>
      </w:r>
      <w:proofErr w:type="spellStart"/>
      <w:r w:rsidRPr="00D833FC">
        <w:rPr>
          <w:lang w:val="uk-UA"/>
        </w:rPr>
        <w:t>відправленими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якщо</w:t>
      </w:r>
      <w:proofErr w:type="spellEnd"/>
      <w:r w:rsidRPr="00D833FC">
        <w:rPr>
          <w:lang w:val="uk-UA"/>
        </w:rPr>
        <w:t xml:space="preserve"> вони </w:t>
      </w:r>
      <w:proofErr w:type="spellStart"/>
      <w:r w:rsidRPr="00D833FC">
        <w:rPr>
          <w:lang w:val="uk-UA"/>
        </w:rPr>
        <w:t>відправлені</w:t>
      </w:r>
      <w:proofErr w:type="spellEnd"/>
      <w:r w:rsidRPr="00D833FC">
        <w:rPr>
          <w:lang w:val="uk-UA"/>
        </w:rPr>
        <w:t xml:space="preserve"> з </w:t>
      </w:r>
      <w:proofErr w:type="spellStart"/>
      <w:r w:rsidRPr="00D833FC">
        <w:rPr>
          <w:lang w:val="uk-UA"/>
        </w:rPr>
        <w:t>використанням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електронного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сервісу</w:t>
      </w:r>
      <w:proofErr w:type="spellEnd"/>
      <w:r w:rsidRPr="00D833FC">
        <w:rPr>
          <w:lang w:val="uk-UA"/>
        </w:rPr>
        <w:t xml:space="preserve"> через </w:t>
      </w:r>
      <w:proofErr w:type="spellStart"/>
      <w:r w:rsidRPr="00D833FC">
        <w:rPr>
          <w:lang w:val="uk-UA"/>
        </w:rPr>
        <w:t>обраного</w:t>
      </w:r>
      <w:proofErr w:type="spellEnd"/>
      <w:r w:rsidRPr="00D833FC">
        <w:rPr>
          <w:lang w:val="uk-UA"/>
        </w:rPr>
        <w:t xml:space="preserve"> Сторонами оператора </w:t>
      </w:r>
      <w:proofErr w:type="spellStart"/>
      <w:r w:rsidRPr="00D833FC">
        <w:rPr>
          <w:lang w:val="uk-UA"/>
        </w:rPr>
        <w:t>електронного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документообігу</w:t>
      </w:r>
      <w:proofErr w:type="spellEnd"/>
      <w:r w:rsidRPr="00D833FC">
        <w:rPr>
          <w:lang w:val="uk-UA"/>
        </w:rPr>
        <w:t>.</w:t>
      </w:r>
    </w:p>
    <w:p w14:paraId="1CF25457" w14:textId="7D4D4BC3" w:rsidR="00D833FC" w:rsidRPr="00D833FC" w:rsidRDefault="00D833FC" w:rsidP="00D833FC">
      <w:pPr>
        <w:tabs>
          <w:tab w:val="left" w:pos="1333"/>
        </w:tabs>
        <w:spacing w:line="261" w:lineRule="exact"/>
        <w:jc w:val="both"/>
        <w:rPr>
          <w:lang w:val="uk-UA"/>
        </w:rPr>
      </w:pPr>
      <w:r w:rsidRPr="00D833FC">
        <w:rPr>
          <w:lang w:val="uk-UA"/>
        </w:rPr>
        <w:t xml:space="preserve">5.8. </w:t>
      </w:r>
      <w:r w:rsidR="002268D5">
        <w:rPr>
          <w:lang w:val="uk-UA"/>
        </w:rPr>
        <w:t>Користувач</w:t>
      </w:r>
      <w:r w:rsidRPr="00D833FC">
        <w:rPr>
          <w:lang w:val="uk-UA"/>
        </w:rPr>
        <w:t xml:space="preserve"> зобов’язаний підписати е-документ </w:t>
      </w:r>
      <w:proofErr w:type="spellStart"/>
      <w:r w:rsidRPr="00D833FC">
        <w:rPr>
          <w:lang w:val="uk-UA"/>
        </w:rPr>
        <w:t>впродовж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п’яти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календарних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днів</w:t>
      </w:r>
      <w:proofErr w:type="spellEnd"/>
      <w:r w:rsidRPr="00D833FC">
        <w:rPr>
          <w:lang w:val="uk-UA"/>
        </w:rPr>
        <w:t xml:space="preserve"> з </w:t>
      </w:r>
      <w:proofErr w:type="spellStart"/>
      <w:r w:rsidRPr="00D833FC">
        <w:rPr>
          <w:lang w:val="uk-UA"/>
        </w:rPr>
        <w:t>дати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складання</w:t>
      </w:r>
      <w:proofErr w:type="spellEnd"/>
      <w:r w:rsidRPr="00D833FC">
        <w:rPr>
          <w:lang w:val="uk-UA"/>
        </w:rPr>
        <w:t xml:space="preserve"> </w:t>
      </w:r>
      <w:r w:rsidR="002268D5">
        <w:rPr>
          <w:lang w:val="uk-UA"/>
        </w:rPr>
        <w:t>Оператором</w:t>
      </w:r>
      <w:r w:rsidRPr="00D833FC">
        <w:rPr>
          <w:lang w:val="uk-UA"/>
        </w:rPr>
        <w:t xml:space="preserve">. Дата підписання </w:t>
      </w:r>
      <w:r w:rsidR="002268D5">
        <w:rPr>
          <w:lang w:val="uk-UA"/>
        </w:rPr>
        <w:t>Користувачем</w:t>
      </w:r>
      <w:r w:rsidRPr="00D833FC">
        <w:rPr>
          <w:lang w:val="uk-UA"/>
        </w:rPr>
        <w:t xml:space="preserve"> е-документу не є датою </w:t>
      </w:r>
      <w:proofErr w:type="spellStart"/>
      <w:r w:rsidRPr="00D833FC">
        <w:rPr>
          <w:lang w:val="uk-UA"/>
        </w:rPr>
        <w:t>його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складання</w:t>
      </w:r>
      <w:proofErr w:type="spellEnd"/>
      <w:r w:rsidRPr="00D833FC">
        <w:rPr>
          <w:lang w:val="uk-UA"/>
        </w:rPr>
        <w:t xml:space="preserve">. </w:t>
      </w:r>
      <w:proofErr w:type="spellStart"/>
      <w:r w:rsidRPr="00D833FC">
        <w:rPr>
          <w:lang w:val="uk-UA"/>
        </w:rPr>
        <w:t>Підпис</w:t>
      </w:r>
      <w:proofErr w:type="spellEnd"/>
      <w:r w:rsidRPr="00D833FC">
        <w:rPr>
          <w:lang w:val="uk-UA"/>
        </w:rPr>
        <w:t xml:space="preserve"> </w:t>
      </w:r>
      <w:r w:rsidR="002268D5">
        <w:rPr>
          <w:lang w:val="uk-UA"/>
        </w:rPr>
        <w:t>Користувача</w:t>
      </w:r>
      <w:r w:rsidRPr="00D833FC">
        <w:rPr>
          <w:lang w:val="uk-UA"/>
        </w:rPr>
        <w:t xml:space="preserve"> на е-</w:t>
      </w:r>
      <w:proofErr w:type="spellStart"/>
      <w:r w:rsidRPr="00D833FC">
        <w:rPr>
          <w:lang w:val="uk-UA"/>
        </w:rPr>
        <w:lastRenderedPageBreak/>
        <w:t>документі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означає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підтвердження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господарської</w:t>
      </w:r>
      <w:proofErr w:type="spellEnd"/>
      <w:r w:rsidRPr="00D833FC">
        <w:rPr>
          <w:lang w:val="uk-UA"/>
        </w:rPr>
        <w:t xml:space="preserve"> операції відповідальною особою </w:t>
      </w:r>
      <w:r w:rsidR="002268D5">
        <w:rPr>
          <w:lang w:val="uk-UA"/>
        </w:rPr>
        <w:t>Користувача</w:t>
      </w:r>
      <w:r w:rsidRPr="00D833FC">
        <w:rPr>
          <w:lang w:val="uk-UA"/>
        </w:rPr>
        <w:t xml:space="preserve">, який має на </w:t>
      </w:r>
      <w:proofErr w:type="spellStart"/>
      <w:r w:rsidRPr="00D833FC">
        <w:rPr>
          <w:lang w:val="uk-UA"/>
        </w:rPr>
        <w:t>це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повноваження</w:t>
      </w:r>
      <w:proofErr w:type="spellEnd"/>
      <w:r w:rsidRPr="00D833FC">
        <w:rPr>
          <w:lang w:val="uk-UA"/>
        </w:rPr>
        <w:t>.</w:t>
      </w:r>
    </w:p>
    <w:p w14:paraId="179A3F10" w14:textId="74611C1E" w:rsidR="00D833FC" w:rsidRPr="00D833FC" w:rsidRDefault="00D833FC" w:rsidP="00D833FC">
      <w:pPr>
        <w:tabs>
          <w:tab w:val="left" w:pos="1333"/>
        </w:tabs>
        <w:spacing w:line="261" w:lineRule="exact"/>
        <w:jc w:val="both"/>
        <w:rPr>
          <w:lang w:val="uk-UA"/>
        </w:rPr>
      </w:pPr>
      <w:r w:rsidRPr="00D833FC">
        <w:rPr>
          <w:lang w:val="uk-UA"/>
        </w:rPr>
        <w:t xml:space="preserve">5.9. </w:t>
      </w:r>
      <w:r w:rsidRPr="00D833FC">
        <w:rPr>
          <w:lang w:val="uk-UA"/>
        </w:rPr>
        <w:t xml:space="preserve">E-документи вважаються підписаними Сторонами і </w:t>
      </w:r>
      <w:proofErr w:type="spellStart"/>
      <w:r w:rsidRPr="00D833FC">
        <w:rPr>
          <w:lang w:val="uk-UA"/>
        </w:rPr>
        <w:t>набирають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чинності</w:t>
      </w:r>
      <w:proofErr w:type="spellEnd"/>
      <w:r w:rsidRPr="00D833FC">
        <w:rPr>
          <w:lang w:val="uk-UA"/>
        </w:rPr>
        <w:t xml:space="preserve"> з моменту, коли </w:t>
      </w:r>
      <w:proofErr w:type="spellStart"/>
      <w:r w:rsidRPr="00D833FC">
        <w:rPr>
          <w:lang w:val="uk-UA"/>
        </w:rPr>
        <w:t>інформація</w:t>
      </w:r>
      <w:proofErr w:type="spellEnd"/>
      <w:r w:rsidRPr="00D833FC">
        <w:rPr>
          <w:lang w:val="uk-UA"/>
        </w:rPr>
        <w:t xml:space="preserve"> про них </w:t>
      </w:r>
      <w:proofErr w:type="spellStart"/>
      <w:r w:rsidRPr="00D833FC">
        <w:rPr>
          <w:lang w:val="uk-UA"/>
        </w:rPr>
        <w:t>зафіксована</w:t>
      </w:r>
      <w:proofErr w:type="spellEnd"/>
      <w:r w:rsidRPr="00D833FC">
        <w:rPr>
          <w:lang w:val="uk-UA"/>
        </w:rPr>
        <w:t xml:space="preserve"> у </w:t>
      </w:r>
      <w:proofErr w:type="spellStart"/>
      <w:r w:rsidRPr="00D833FC">
        <w:rPr>
          <w:lang w:val="uk-UA"/>
        </w:rPr>
        <w:t>вигляді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електронних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даних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включаючи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обов'язкові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реквізити</w:t>
      </w:r>
      <w:proofErr w:type="spellEnd"/>
      <w:r w:rsidRPr="00D833FC">
        <w:rPr>
          <w:lang w:val="uk-UA"/>
        </w:rPr>
        <w:t xml:space="preserve"> документа та </w:t>
      </w:r>
      <w:proofErr w:type="spellStart"/>
      <w:r w:rsidRPr="00D833FC">
        <w:rPr>
          <w:lang w:val="uk-UA"/>
        </w:rPr>
        <w:t>накладання</w:t>
      </w:r>
      <w:proofErr w:type="spellEnd"/>
      <w:r w:rsidRPr="00D833FC">
        <w:rPr>
          <w:lang w:val="uk-UA"/>
        </w:rPr>
        <w:t xml:space="preserve"> ЕЦП/КЕП </w:t>
      </w:r>
      <w:proofErr w:type="spellStart"/>
      <w:r w:rsidRPr="00D833FC">
        <w:rPr>
          <w:lang w:val="uk-UA"/>
        </w:rPr>
        <w:t>Сторін</w:t>
      </w:r>
      <w:proofErr w:type="spellEnd"/>
      <w:r w:rsidRPr="00D833FC">
        <w:rPr>
          <w:lang w:val="uk-UA"/>
        </w:rPr>
        <w:t xml:space="preserve"> та </w:t>
      </w:r>
      <w:proofErr w:type="spellStart"/>
      <w:r w:rsidRPr="00D833FC">
        <w:rPr>
          <w:lang w:val="uk-UA"/>
        </w:rPr>
        <w:t>електронної</w:t>
      </w:r>
      <w:proofErr w:type="spellEnd"/>
      <w:r w:rsidRPr="00D833FC">
        <w:rPr>
          <w:lang w:val="uk-UA"/>
        </w:rPr>
        <w:t xml:space="preserve"> печатки </w:t>
      </w:r>
      <w:proofErr w:type="spellStart"/>
      <w:r w:rsidRPr="00D833FC">
        <w:rPr>
          <w:lang w:val="uk-UA"/>
        </w:rPr>
        <w:t>Сторін</w:t>
      </w:r>
      <w:proofErr w:type="spellEnd"/>
      <w:r w:rsidRPr="00D833FC">
        <w:rPr>
          <w:lang w:val="uk-UA"/>
        </w:rPr>
        <w:t xml:space="preserve"> (у </w:t>
      </w:r>
      <w:proofErr w:type="spellStart"/>
      <w:r w:rsidRPr="00D833FC">
        <w:rPr>
          <w:lang w:val="uk-UA"/>
        </w:rPr>
        <w:t>разі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наявності</w:t>
      </w:r>
      <w:proofErr w:type="spellEnd"/>
      <w:r w:rsidRPr="00D833FC">
        <w:rPr>
          <w:lang w:val="uk-UA"/>
        </w:rPr>
        <w:t>).</w:t>
      </w:r>
    </w:p>
    <w:p w14:paraId="1371F7CC" w14:textId="50292A52" w:rsidR="00D833FC" w:rsidRPr="00D833FC" w:rsidRDefault="00D833FC" w:rsidP="00D833FC">
      <w:pPr>
        <w:tabs>
          <w:tab w:val="left" w:pos="1333"/>
        </w:tabs>
        <w:spacing w:line="261" w:lineRule="exact"/>
        <w:jc w:val="both"/>
        <w:rPr>
          <w:lang w:val="uk-UA"/>
        </w:rPr>
      </w:pPr>
      <w:r w:rsidRPr="00D833FC">
        <w:rPr>
          <w:lang w:val="uk-UA"/>
        </w:rPr>
        <w:t xml:space="preserve">5.10. </w:t>
      </w:r>
      <w:r w:rsidRPr="00D833FC">
        <w:rPr>
          <w:lang w:val="uk-UA"/>
        </w:rPr>
        <w:t xml:space="preserve">Якщо </w:t>
      </w:r>
      <w:r w:rsidR="00AE6849">
        <w:rPr>
          <w:lang w:val="uk-UA"/>
        </w:rPr>
        <w:t>Оператор</w:t>
      </w:r>
      <w:r w:rsidRPr="00D833FC">
        <w:rPr>
          <w:lang w:val="uk-UA"/>
        </w:rPr>
        <w:t xml:space="preserve"> направив е-документ</w:t>
      </w:r>
      <w:r w:rsidR="00AE6849">
        <w:rPr>
          <w:lang w:val="uk-UA"/>
        </w:rPr>
        <w:t xml:space="preserve"> Користувачу</w:t>
      </w:r>
      <w:r w:rsidRPr="00D833FC">
        <w:rPr>
          <w:lang w:val="uk-UA"/>
        </w:rPr>
        <w:t xml:space="preserve">, а останній не </w:t>
      </w:r>
      <w:proofErr w:type="spellStart"/>
      <w:r w:rsidRPr="00D833FC">
        <w:rPr>
          <w:lang w:val="uk-UA"/>
        </w:rPr>
        <w:t>підписав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його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протягом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п’ятиденного</w:t>
      </w:r>
      <w:proofErr w:type="spellEnd"/>
      <w:r w:rsidRPr="00D833FC">
        <w:rPr>
          <w:lang w:val="uk-UA"/>
        </w:rPr>
        <w:t xml:space="preserve"> строку з дня </w:t>
      </w:r>
      <w:proofErr w:type="spellStart"/>
      <w:r w:rsidRPr="00D833FC">
        <w:rPr>
          <w:lang w:val="uk-UA"/>
        </w:rPr>
        <w:t>отримання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або</w:t>
      </w:r>
      <w:proofErr w:type="spellEnd"/>
      <w:r w:rsidRPr="00D833FC">
        <w:rPr>
          <w:lang w:val="uk-UA"/>
        </w:rPr>
        <w:t xml:space="preserve"> ж не </w:t>
      </w:r>
      <w:proofErr w:type="spellStart"/>
      <w:r w:rsidRPr="00D833FC">
        <w:rPr>
          <w:lang w:val="uk-UA"/>
        </w:rPr>
        <w:t>відхилив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із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зауваженнями</w:t>
      </w:r>
      <w:proofErr w:type="spellEnd"/>
      <w:r w:rsidRPr="00D833FC">
        <w:rPr>
          <w:lang w:val="uk-UA"/>
        </w:rPr>
        <w:t xml:space="preserve">,  на </w:t>
      </w:r>
      <w:proofErr w:type="spellStart"/>
      <w:r w:rsidRPr="00D833FC">
        <w:rPr>
          <w:lang w:val="uk-UA"/>
        </w:rPr>
        <w:t>шостий</w:t>
      </w:r>
      <w:proofErr w:type="spellEnd"/>
      <w:r w:rsidRPr="00D833FC">
        <w:rPr>
          <w:lang w:val="uk-UA"/>
        </w:rPr>
        <w:t xml:space="preserve"> день е-документ </w:t>
      </w:r>
      <w:proofErr w:type="spellStart"/>
      <w:r w:rsidRPr="00D833FC">
        <w:rPr>
          <w:lang w:val="uk-UA"/>
        </w:rPr>
        <w:t>вважається</w:t>
      </w:r>
      <w:proofErr w:type="spellEnd"/>
      <w:r w:rsidRPr="00D833FC">
        <w:rPr>
          <w:lang w:val="uk-UA"/>
        </w:rPr>
        <w:t xml:space="preserve"> таким, </w:t>
      </w:r>
      <w:proofErr w:type="spellStart"/>
      <w:r w:rsidRPr="00D833FC">
        <w:rPr>
          <w:lang w:val="uk-UA"/>
        </w:rPr>
        <w:t>що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прийнятий</w:t>
      </w:r>
      <w:proofErr w:type="spellEnd"/>
      <w:r w:rsidRPr="00D833FC">
        <w:rPr>
          <w:lang w:val="uk-UA"/>
        </w:rPr>
        <w:t xml:space="preserve"> </w:t>
      </w:r>
      <w:r w:rsidR="00AE6849">
        <w:rPr>
          <w:lang w:val="uk-UA"/>
        </w:rPr>
        <w:t>Користувачем</w:t>
      </w:r>
      <w:r w:rsidRPr="00D833FC">
        <w:rPr>
          <w:lang w:val="uk-UA"/>
        </w:rPr>
        <w:t xml:space="preserve"> без </w:t>
      </w:r>
      <w:proofErr w:type="spellStart"/>
      <w:r w:rsidRPr="00D833FC">
        <w:rPr>
          <w:lang w:val="uk-UA"/>
        </w:rPr>
        <w:t>зауважень</w:t>
      </w:r>
      <w:proofErr w:type="spellEnd"/>
      <w:r w:rsidRPr="00D833FC">
        <w:rPr>
          <w:lang w:val="uk-UA"/>
        </w:rPr>
        <w:t xml:space="preserve">. Момент одержання е-документа </w:t>
      </w:r>
      <w:r w:rsidR="00AE6849">
        <w:rPr>
          <w:lang w:val="uk-UA"/>
        </w:rPr>
        <w:t>Користувачем</w:t>
      </w:r>
      <w:r w:rsidRPr="00D833FC">
        <w:rPr>
          <w:lang w:val="uk-UA"/>
        </w:rPr>
        <w:t xml:space="preserve"> фіксується програмним сервісом шляхом </w:t>
      </w:r>
      <w:proofErr w:type="spellStart"/>
      <w:r w:rsidRPr="00D833FC">
        <w:rPr>
          <w:lang w:val="uk-UA"/>
        </w:rPr>
        <w:t>присвоєння</w:t>
      </w:r>
      <w:proofErr w:type="spellEnd"/>
      <w:r w:rsidRPr="00D833FC">
        <w:rPr>
          <w:lang w:val="uk-UA"/>
        </w:rPr>
        <w:t xml:space="preserve"> відповідного статусу, який дозволяє</w:t>
      </w:r>
      <w:r w:rsidR="00AE6849">
        <w:rPr>
          <w:lang w:val="uk-UA"/>
        </w:rPr>
        <w:t xml:space="preserve"> Користувачу</w:t>
      </w:r>
      <w:r w:rsidRPr="00D833FC">
        <w:rPr>
          <w:lang w:val="uk-UA"/>
        </w:rPr>
        <w:t xml:space="preserve"> прийняти та підписати е-документ, </w:t>
      </w:r>
      <w:proofErr w:type="spellStart"/>
      <w:r w:rsidRPr="00D833FC">
        <w:rPr>
          <w:lang w:val="uk-UA"/>
        </w:rPr>
        <w:t>або</w:t>
      </w:r>
      <w:proofErr w:type="spellEnd"/>
      <w:r w:rsidRPr="00D833FC">
        <w:rPr>
          <w:lang w:val="uk-UA"/>
        </w:rPr>
        <w:t xml:space="preserve"> ж </w:t>
      </w:r>
      <w:proofErr w:type="spellStart"/>
      <w:r w:rsidRPr="00D833FC">
        <w:rPr>
          <w:lang w:val="uk-UA"/>
        </w:rPr>
        <w:t>відхилити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зазначивши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зауваження</w:t>
      </w:r>
      <w:proofErr w:type="spellEnd"/>
      <w:r w:rsidRPr="00D833FC">
        <w:rPr>
          <w:lang w:val="uk-UA"/>
        </w:rPr>
        <w:t xml:space="preserve"> та </w:t>
      </w:r>
      <w:proofErr w:type="spellStart"/>
      <w:r w:rsidRPr="00D833FC">
        <w:rPr>
          <w:lang w:val="uk-UA"/>
        </w:rPr>
        <w:t>обґрунтовані</w:t>
      </w:r>
      <w:proofErr w:type="spellEnd"/>
      <w:r w:rsidRPr="00D833FC">
        <w:rPr>
          <w:lang w:val="uk-UA"/>
        </w:rPr>
        <w:t xml:space="preserve"> причини </w:t>
      </w:r>
      <w:proofErr w:type="spellStart"/>
      <w:r w:rsidRPr="00D833FC">
        <w:rPr>
          <w:lang w:val="uk-UA"/>
        </w:rPr>
        <w:t>відхилення</w:t>
      </w:r>
      <w:proofErr w:type="spellEnd"/>
      <w:r w:rsidRPr="00D833FC">
        <w:rPr>
          <w:lang w:val="uk-UA"/>
        </w:rPr>
        <w:t>.</w:t>
      </w:r>
    </w:p>
    <w:p w14:paraId="163BFC51" w14:textId="7F40E586" w:rsidR="00D833FC" w:rsidRPr="00D833FC" w:rsidRDefault="00D833FC" w:rsidP="00D833FC">
      <w:pPr>
        <w:tabs>
          <w:tab w:val="left" w:pos="1333"/>
        </w:tabs>
        <w:spacing w:line="261" w:lineRule="exact"/>
        <w:jc w:val="both"/>
        <w:rPr>
          <w:lang w:val="uk-UA"/>
        </w:rPr>
      </w:pPr>
      <w:r w:rsidRPr="00D833FC">
        <w:rPr>
          <w:lang w:val="uk-UA"/>
        </w:rPr>
        <w:t xml:space="preserve">5.11. </w:t>
      </w:r>
      <w:r w:rsidRPr="00D833FC">
        <w:rPr>
          <w:lang w:val="uk-UA"/>
        </w:rPr>
        <w:t xml:space="preserve">Сторони дійшли згоди, що </w:t>
      </w:r>
      <w:proofErr w:type="spellStart"/>
      <w:r w:rsidRPr="00D833FC">
        <w:rPr>
          <w:lang w:val="uk-UA"/>
        </w:rPr>
        <w:t>розірвання</w:t>
      </w:r>
      <w:proofErr w:type="spellEnd"/>
      <w:r w:rsidRPr="00D833FC">
        <w:rPr>
          <w:lang w:val="uk-UA"/>
        </w:rPr>
        <w:t xml:space="preserve"> (</w:t>
      </w:r>
      <w:proofErr w:type="spellStart"/>
      <w:r w:rsidRPr="00D833FC">
        <w:rPr>
          <w:lang w:val="uk-UA"/>
        </w:rPr>
        <w:t>скасування</w:t>
      </w:r>
      <w:proofErr w:type="spellEnd"/>
      <w:r w:rsidRPr="00D833FC">
        <w:rPr>
          <w:lang w:val="uk-UA"/>
        </w:rPr>
        <w:t xml:space="preserve">) е-документа, </w:t>
      </w:r>
      <w:proofErr w:type="spellStart"/>
      <w:r w:rsidRPr="00D833FC">
        <w:rPr>
          <w:lang w:val="uk-UA"/>
        </w:rPr>
        <w:t>підписаного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обома</w:t>
      </w:r>
      <w:proofErr w:type="spellEnd"/>
      <w:r w:rsidRPr="00D833FC">
        <w:rPr>
          <w:lang w:val="uk-UA"/>
        </w:rPr>
        <w:t xml:space="preserve"> Сторонами з </w:t>
      </w:r>
      <w:proofErr w:type="spellStart"/>
      <w:r w:rsidRPr="00D833FC">
        <w:rPr>
          <w:lang w:val="uk-UA"/>
        </w:rPr>
        <w:t>використанням</w:t>
      </w:r>
      <w:proofErr w:type="spellEnd"/>
      <w:r w:rsidRPr="00D833FC">
        <w:rPr>
          <w:lang w:val="uk-UA"/>
        </w:rPr>
        <w:t xml:space="preserve"> ЕЦП/КЕП </w:t>
      </w:r>
      <w:proofErr w:type="spellStart"/>
      <w:r w:rsidRPr="00D833FC">
        <w:rPr>
          <w:lang w:val="uk-UA"/>
        </w:rPr>
        <w:t>здійснюється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виключно</w:t>
      </w:r>
      <w:proofErr w:type="spellEnd"/>
      <w:r w:rsidRPr="00D833FC">
        <w:rPr>
          <w:lang w:val="uk-UA"/>
        </w:rPr>
        <w:t xml:space="preserve"> шляхом </w:t>
      </w:r>
      <w:proofErr w:type="spellStart"/>
      <w:r w:rsidRPr="00D833FC">
        <w:rPr>
          <w:lang w:val="uk-UA"/>
        </w:rPr>
        <w:t>складання</w:t>
      </w:r>
      <w:proofErr w:type="spellEnd"/>
      <w:r w:rsidRPr="00D833FC">
        <w:rPr>
          <w:lang w:val="uk-UA"/>
        </w:rPr>
        <w:t xml:space="preserve"> та </w:t>
      </w:r>
      <w:proofErr w:type="spellStart"/>
      <w:r w:rsidRPr="00D833FC">
        <w:rPr>
          <w:lang w:val="uk-UA"/>
        </w:rPr>
        <w:t>підписання</w:t>
      </w:r>
      <w:proofErr w:type="spellEnd"/>
      <w:r w:rsidRPr="00D833FC">
        <w:rPr>
          <w:lang w:val="uk-UA"/>
        </w:rPr>
        <w:t xml:space="preserve"> Сторонами Акта про </w:t>
      </w:r>
      <w:proofErr w:type="spellStart"/>
      <w:r w:rsidRPr="00D833FC">
        <w:rPr>
          <w:lang w:val="uk-UA"/>
        </w:rPr>
        <w:t>анулювання</w:t>
      </w:r>
      <w:proofErr w:type="spellEnd"/>
      <w:r w:rsidRPr="00D833FC">
        <w:rPr>
          <w:lang w:val="uk-UA"/>
        </w:rPr>
        <w:t xml:space="preserve"> е-документа. </w:t>
      </w:r>
      <w:proofErr w:type="spellStart"/>
      <w:r w:rsidRPr="00D833FC">
        <w:rPr>
          <w:lang w:val="uk-UA"/>
        </w:rPr>
        <w:t>Зазначений</w:t>
      </w:r>
      <w:proofErr w:type="spellEnd"/>
      <w:r w:rsidRPr="00D833FC">
        <w:rPr>
          <w:lang w:val="uk-UA"/>
        </w:rPr>
        <w:t xml:space="preserve"> Акт про </w:t>
      </w:r>
      <w:proofErr w:type="spellStart"/>
      <w:r w:rsidRPr="00D833FC">
        <w:rPr>
          <w:lang w:val="uk-UA"/>
        </w:rPr>
        <w:t>анулювання</w:t>
      </w:r>
      <w:proofErr w:type="spellEnd"/>
      <w:r w:rsidRPr="00D833FC">
        <w:rPr>
          <w:lang w:val="uk-UA"/>
        </w:rPr>
        <w:t xml:space="preserve"> е-документа вправі складати лише </w:t>
      </w:r>
      <w:r w:rsidR="00AE6849">
        <w:rPr>
          <w:lang w:val="uk-UA"/>
        </w:rPr>
        <w:t>Оператор</w:t>
      </w:r>
      <w:r w:rsidRPr="00D833FC">
        <w:rPr>
          <w:lang w:val="uk-UA"/>
        </w:rPr>
        <w:t xml:space="preserve"> з власної ініціативи </w:t>
      </w:r>
      <w:proofErr w:type="spellStart"/>
      <w:r w:rsidRPr="00D833FC">
        <w:rPr>
          <w:lang w:val="uk-UA"/>
        </w:rPr>
        <w:t>або</w:t>
      </w:r>
      <w:proofErr w:type="spellEnd"/>
      <w:r w:rsidRPr="00D833FC">
        <w:rPr>
          <w:lang w:val="uk-UA"/>
        </w:rPr>
        <w:t xml:space="preserve"> на обґрунтоване письмове звернення</w:t>
      </w:r>
      <w:r w:rsidR="00AE6849">
        <w:rPr>
          <w:lang w:val="uk-UA"/>
        </w:rPr>
        <w:t xml:space="preserve"> Користувача</w:t>
      </w:r>
      <w:r w:rsidRPr="00D833FC">
        <w:rPr>
          <w:lang w:val="uk-UA"/>
        </w:rPr>
        <w:t>.</w:t>
      </w:r>
    </w:p>
    <w:p w14:paraId="164B738A" w14:textId="31DC597A" w:rsidR="00D833FC" w:rsidRPr="00D833FC" w:rsidRDefault="00D833FC" w:rsidP="00D833FC">
      <w:pPr>
        <w:tabs>
          <w:tab w:val="left" w:pos="1333"/>
        </w:tabs>
        <w:spacing w:line="261" w:lineRule="exact"/>
        <w:jc w:val="both"/>
        <w:rPr>
          <w:lang w:val="uk-UA"/>
        </w:rPr>
      </w:pPr>
      <w:r w:rsidRPr="00D833FC">
        <w:rPr>
          <w:lang w:val="uk-UA"/>
        </w:rPr>
        <w:t xml:space="preserve">5.12. </w:t>
      </w:r>
      <w:r w:rsidRPr="00D833FC">
        <w:rPr>
          <w:lang w:val="uk-UA"/>
        </w:rPr>
        <w:t xml:space="preserve">У випадку виникнення технічних проблем, та </w:t>
      </w:r>
      <w:proofErr w:type="spellStart"/>
      <w:r w:rsidRPr="00D833FC">
        <w:rPr>
          <w:lang w:val="uk-UA"/>
        </w:rPr>
        <w:t>неможливості</w:t>
      </w:r>
      <w:proofErr w:type="spellEnd"/>
      <w:r w:rsidRPr="00D833FC">
        <w:rPr>
          <w:lang w:val="uk-UA"/>
        </w:rPr>
        <w:t xml:space="preserve"> виконання зобов'язань за ц</w:t>
      </w:r>
      <w:r w:rsidR="002268D5">
        <w:rPr>
          <w:lang w:val="uk-UA"/>
        </w:rPr>
        <w:t>им Договором</w:t>
      </w:r>
      <w:r w:rsidRPr="00D833FC">
        <w:rPr>
          <w:lang w:val="uk-UA"/>
        </w:rPr>
        <w:t xml:space="preserve">, Сторони негайно повідомляють про </w:t>
      </w:r>
      <w:proofErr w:type="spellStart"/>
      <w:r w:rsidRPr="00D833FC">
        <w:rPr>
          <w:lang w:val="uk-UA"/>
        </w:rPr>
        <w:t>це</w:t>
      </w:r>
      <w:proofErr w:type="spellEnd"/>
      <w:r w:rsidRPr="00D833FC">
        <w:rPr>
          <w:lang w:val="uk-UA"/>
        </w:rPr>
        <w:t xml:space="preserve"> один одного. У </w:t>
      </w:r>
      <w:proofErr w:type="spellStart"/>
      <w:r w:rsidRPr="00D833FC">
        <w:rPr>
          <w:lang w:val="uk-UA"/>
        </w:rPr>
        <w:t>разі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виникнення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технічних</w:t>
      </w:r>
      <w:proofErr w:type="spellEnd"/>
      <w:r w:rsidRPr="00D833FC">
        <w:rPr>
          <w:lang w:val="uk-UA"/>
        </w:rPr>
        <w:t xml:space="preserve"> проблем, </w:t>
      </w:r>
      <w:proofErr w:type="spellStart"/>
      <w:r w:rsidRPr="00D833FC">
        <w:rPr>
          <w:lang w:val="uk-UA"/>
        </w:rPr>
        <w:t>Сторони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вправі</w:t>
      </w:r>
      <w:proofErr w:type="spellEnd"/>
      <w:r w:rsidRPr="00D833FC">
        <w:rPr>
          <w:lang w:val="uk-UA"/>
        </w:rPr>
        <w:t xml:space="preserve"> у будь-</w:t>
      </w:r>
      <w:proofErr w:type="spellStart"/>
      <w:r w:rsidRPr="00D833FC">
        <w:rPr>
          <w:lang w:val="uk-UA"/>
        </w:rPr>
        <w:t>який</w:t>
      </w:r>
      <w:proofErr w:type="spellEnd"/>
      <w:r w:rsidRPr="00D833FC">
        <w:rPr>
          <w:lang w:val="uk-UA"/>
        </w:rPr>
        <w:t xml:space="preserve"> момент </w:t>
      </w:r>
      <w:proofErr w:type="spellStart"/>
      <w:r w:rsidRPr="00D833FC">
        <w:rPr>
          <w:lang w:val="uk-UA"/>
        </w:rPr>
        <w:t>призупинити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оформлення</w:t>
      </w:r>
      <w:proofErr w:type="spellEnd"/>
      <w:r w:rsidRPr="00D833FC">
        <w:rPr>
          <w:lang w:val="uk-UA"/>
        </w:rPr>
        <w:t xml:space="preserve"> е-</w:t>
      </w:r>
      <w:proofErr w:type="spellStart"/>
      <w:r w:rsidRPr="00D833FC">
        <w:rPr>
          <w:lang w:val="uk-UA"/>
        </w:rPr>
        <w:t>документів</w:t>
      </w:r>
      <w:proofErr w:type="spellEnd"/>
      <w:r w:rsidRPr="00D833FC">
        <w:rPr>
          <w:lang w:val="uk-UA"/>
        </w:rPr>
        <w:t xml:space="preserve"> і повернутися до оформлення документів</w:t>
      </w:r>
      <w:r w:rsidR="00455AC4">
        <w:rPr>
          <w:lang w:val="uk-UA"/>
        </w:rPr>
        <w:t xml:space="preserve"> у письмовій формі</w:t>
      </w:r>
      <w:r w:rsidRPr="00D833FC">
        <w:rPr>
          <w:lang w:val="uk-UA"/>
        </w:rPr>
        <w:t>. П</w:t>
      </w:r>
      <w:proofErr w:type="spellStart"/>
      <w:r w:rsidRPr="00D833FC">
        <w:rPr>
          <w:lang w:val="uk-UA"/>
        </w:rPr>
        <w:t>ісля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усунення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технічних</w:t>
      </w:r>
      <w:proofErr w:type="spellEnd"/>
      <w:r w:rsidRPr="00D833FC">
        <w:rPr>
          <w:lang w:val="uk-UA"/>
        </w:rPr>
        <w:t xml:space="preserve"> проблем </w:t>
      </w:r>
      <w:proofErr w:type="spellStart"/>
      <w:r w:rsidRPr="00D833FC">
        <w:rPr>
          <w:lang w:val="uk-UA"/>
        </w:rPr>
        <w:t>сторони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повертаються</w:t>
      </w:r>
      <w:proofErr w:type="spellEnd"/>
      <w:r w:rsidRPr="00D833FC">
        <w:rPr>
          <w:lang w:val="uk-UA"/>
        </w:rPr>
        <w:t xml:space="preserve"> до </w:t>
      </w:r>
      <w:proofErr w:type="spellStart"/>
      <w:proofErr w:type="gramStart"/>
      <w:r w:rsidRPr="00D833FC">
        <w:rPr>
          <w:lang w:val="uk-UA"/>
        </w:rPr>
        <w:t>підписання</w:t>
      </w:r>
      <w:proofErr w:type="spellEnd"/>
      <w:r w:rsidRPr="00D833FC">
        <w:rPr>
          <w:lang w:val="uk-UA"/>
        </w:rPr>
        <w:t xml:space="preserve">  е</w:t>
      </w:r>
      <w:proofErr w:type="gramEnd"/>
      <w:r w:rsidRPr="00D833FC">
        <w:rPr>
          <w:lang w:val="uk-UA"/>
        </w:rPr>
        <w:t>-</w:t>
      </w:r>
      <w:proofErr w:type="spellStart"/>
      <w:r w:rsidRPr="00D833FC">
        <w:rPr>
          <w:lang w:val="uk-UA"/>
        </w:rPr>
        <w:t>документів</w:t>
      </w:r>
      <w:proofErr w:type="spellEnd"/>
      <w:r w:rsidRPr="00D833FC">
        <w:rPr>
          <w:lang w:val="uk-UA"/>
        </w:rPr>
        <w:t>.</w:t>
      </w:r>
    </w:p>
    <w:p w14:paraId="679C2CE1" w14:textId="44B6DB28" w:rsidR="00D833FC" w:rsidRPr="00D833FC" w:rsidRDefault="00D833FC" w:rsidP="00D833FC">
      <w:pPr>
        <w:tabs>
          <w:tab w:val="left" w:pos="1333"/>
        </w:tabs>
        <w:spacing w:line="261" w:lineRule="exact"/>
        <w:jc w:val="both"/>
        <w:rPr>
          <w:lang w:val="uk-UA"/>
        </w:rPr>
      </w:pPr>
      <w:r w:rsidRPr="00D833FC">
        <w:rPr>
          <w:lang w:val="uk-UA"/>
        </w:rPr>
        <w:t xml:space="preserve">5.13. </w:t>
      </w:r>
      <w:r w:rsidRPr="00D833FC">
        <w:rPr>
          <w:lang w:val="uk-UA"/>
        </w:rPr>
        <w:t xml:space="preserve">Призупинення оформлення е-документів, а </w:t>
      </w:r>
      <w:proofErr w:type="spellStart"/>
      <w:r w:rsidRPr="00D833FC">
        <w:rPr>
          <w:lang w:val="uk-UA"/>
        </w:rPr>
        <w:t>також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рішення</w:t>
      </w:r>
      <w:proofErr w:type="spellEnd"/>
      <w:r w:rsidRPr="00D833FC">
        <w:rPr>
          <w:lang w:val="uk-UA"/>
        </w:rPr>
        <w:t xml:space="preserve"> про </w:t>
      </w:r>
      <w:proofErr w:type="spellStart"/>
      <w:r w:rsidRPr="00D833FC">
        <w:rPr>
          <w:lang w:val="uk-UA"/>
        </w:rPr>
        <w:t>повернення</w:t>
      </w:r>
      <w:proofErr w:type="spellEnd"/>
      <w:r w:rsidRPr="00D833FC">
        <w:rPr>
          <w:lang w:val="uk-UA"/>
        </w:rPr>
        <w:t xml:space="preserve"> до </w:t>
      </w:r>
      <w:proofErr w:type="spellStart"/>
      <w:r w:rsidRPr="00D833FC">
        <w:rPr>
          <w:lang w:val="uk-UA"/>
        </w:rPr>
        <w:t>їх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підписання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оформлюється</w:t>
      </w:r>
      <w:proofErr w:type="spellEnd"/>
      <w:r w:rsidRPr="00D833FC">
        <w:rPr>
          <w:lang w:val="uk-UA"/>
        </w:rPr>
        <w:t xml:space="preserve"> Стороною листом у </w:t>
      </w:r>
      <w:proofErr w:type="spellStart"/>
      <w:r w:rsidRPr="00D833FC">
        <w:rPr>
          <w:lang w:val="uk-UA"/>
        </w:rPr>
        <w:t>довільній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формі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який</w:t>
      </w:r>
      <w:proofErr w:type="spellEnd"/>
      <w:r w:rsidRPr="00D833FC">
        <w:rPr>
          <w:lang w:val="uk-UA"/>
        </w:rPr>
        <w:t xml:space="preserve"> направляться </w:t>
      </w:r>
      <w:proofErr w:type="spellStart"/>
      <w:r w:rsidRPr="00D833FC">
        <w:rPr>
          <w:lang w:val="uk-UA"/>
        </w:rPr>
        <w:t>поштою</w:t>
      </w:r>
      <w:proofErr w:type="spellEnd"/>
      <w:r w:rsidRPr="00D833FC">
        <w:rPr>
          <w:lang w:val="uk-UA"/>
        </w:rPr>
        <w:t xml:space="preserve">, </w:t>
      </w:r>
      <w:proofErr w:type="spellStart"/>
      <w:r w:rsidRPr="00D833FC">
        <w:rPr>
          <w:lang w:val="uk-UA"/>
        </w:rPr>
        <w:t>або</w:t>
      </w:r>
      <w:proofErr w:type="spellEnd"/>
      <w:r w:rsidRPr="00D833FC">
        <w:rPr>
          <w:lang w:val="uk-UA"/>
        </w:rPr>
        <w:t xml:space="preserve"> на </w:t>
      </w:r>
      <w:proofErr w:type="spellStart"/>
      <w:r w:rsidRPr="00D833FC">
        <w:rPr>
          <w:lang w:val="uk-UA"/>
        </w:rPr>
        <w:t>електрону</w:t>
      </w:r>
      <w:proofErr w:type="spellEnd"/>
      <w:r w:rsidRPr="00D833FC">
        <w:rPr>
          <w:lang w:val="uk-UA"/>
        </w:rPr>
        <w:t xml:space="preserve"> адресу </w:t>
      </w:r>
      <w:proofErr w:type="spellStart"/>
      <w:r w:rsidRPr="00D833FC">
        <w:rPr>
          <w:lang w:val="uk-UA"/>
        </w:rPr>
        <w:t>іншої</w:t>
      </w:r>
      <w:proofErr w:type="spellEnd"/>
      <w:r w:rsidRPr="00D833FC">
        <w:rPr>
          <w:lang w:val="uk-UA"/>
        </w:rPr>
        <w:t xml:space="preserve"> Сторони зазначену у ц</w:t>
      </w:r>
      <w:r w:rsidR="00455AC4">
        <w:rPr>
          <w:lang w:val="uk-UA"/>
        </w:rPr>
        <w:t>ьому Договорі</w:t>
      </w:r>
      <w:r w:rsidRPr="00D833FC">
        <w:rPr>
          <w:lang w:val="uk-UA"/>
        </w:rPr>
        <w:t xml:space="preserve">. Лист про </w:t>
      </w:r>
      <w:proofErr w:type="spellStart"/>
      <w:r w:rsidRPr="00D833FC">
        <w:rPr>
          <w:lang w:val="uk-UA"/>
        </w:rPr>
        <w:t>призупинення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підписання</w:t>
      </w:r>
      <w:proofErr w:type="spellEnd"/>
      <w:r w:rsidRPr="00D833FC">
        <w:rPr>
          <w:lang w:val="uk-UA"/>
        </w:rPr>
        <w:t xml:space="preserve"> е-</w:t>
      </w:r>
      <w:proofErr w:type="spellStart"/>
      <w:r w:rsidRPr="00D833FC">
        <w:rPr>
          <w:lang w:val="uk-UA"/>
        </w:rPr>
        <w:t>документів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або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повернення</w:t>
      </w:r>
      <w:proofErr w:type="spellEnd"/>
      <w:r w:rsidRPr="00D833FC">
        <w:rPr>
          <w:lang w:val="uk-UA"/>
        </w:rPr>
        <w:t xml:space="preserve"> до </w:t>
      </w:r>
      <w:proofErr w:type="spellStart"/>
      <w:r w:rsidRPr="00D833FC">
        <w:rPr>
          <w:lang w:val="uk-UA"/>
        </w:rPr>
        <w:t>підписання</w:t>
      </w:r>
      <w:proofErr w:type="spellEnd"/>
      <w:r w:rsidRPr="00D833FC">
        <w:rPr>
          <w:lang w:val="uk-UA"/>
        </w:rPr>
        <w:t xml:space="preserve"> е-</w:t>
      </w:r>
      <w:proofErr w:type="spellStart"/>
      <w:r w:rsidRPr="00D833FC">
        <w:rPr>
          <w:lang w:val="uk-UA"/>
        </w:rPr>
        <w:t>документів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Сторони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надсилають</w:t>
      </w:r>
      <w:proofErr w:type="spellEnd"/>
      <w:r w:rsidRPr="00D833FC">
        <w:rPr>
          <w:lang w:val="uk-UA"/>
        </w:rPr>
        <w:t xml:space="preserve"> у </w:t>
      </w:r>
      <w:proofErr w:type="spellStart"/>
      <w:r w:rsidRPr="00D833FC">
        <w:rPr>
          <w:lang w:val="uk-UA"/>
        </w:rPr>
        <w:t>найкоротші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терміни</w:t>
      </w:r>
      <w:proofErr w:type="spellEnd"/>
      <w:r w:rsidRPr="00D833FC">
        <w:rPr>
          <w:lang w:val="uk-UA"/>
        </w:rPr>
        <w:t xml:space="preserve"> з дня </w:t>
      </w:r>
      <w:proofErr w:type="spellStart"/>
      <w:r w:rsidRPr="00D833FC">
        <w:rPr>
          <w:lang w:val="uk-UA"/>
        </w:rPr>
        <w:t>виявлення</w:t>
      </w:r>
      <w:proofErr w:type="spellEnd"/>
      <w:r w:rsidRPr="00D833FC">
        <w:rPr>
          <w:lang w:val="uk-UA"/>
        </w:rPr>
        <w:t>/</w:t>
      </w:r>
      <w:proofErr w:type="spellStart"/>
      <w:r w:rsidRPr="00D833FC">
        <w:rPr>
          <w:lang w:val="uk-UA"/>
        </w:rPr>
        <w:t>усунення</w:t>
      </w:r>
      <w:proofErr w:type="spellEnd"/>
      <w:r w:rsidRPr="00D833FC">
        <w:rPr>
          <w:lang w:val="uk-UA"/>
        </w:rPr>
        <w:t xml:space="preserve"> </w:t>
      </w:r>
      <w:proofErr w:type="spellStart"/>
      <w:r w:rsidRPr="00D833FC">
        <w:rPr>
          <w:lang w:val="uk-UA"/>
        </w:rPr>
        <w:t>технічних</w:t>
      </w:r>
      <w:proofErr w:type="spellEnd"/>
      <w:r w:rsidRPr="00D833FC">
        <w:rPr>
          <w:lang w:val="uk-UA"/>
        </w:rPr>
        <w:t xml:space="preserve"> проблем.</w:t>
      </w:r>
    </w:p>
    <w:p w14:paraId="0540AD42" w14:textId="35B3ACB5" w:rsidR="00D833FC" w:rsidRPr="00D833FC" w:rsidRDefault="00D833FC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 w:rsidRPr="00D833FC">
        <w:rPr>
          <w:lang w:val="ru-RU"/>
        </w:rPr>
        <w:t xml:space="preserve">5.14. </w:t>
      </w:r>
      <w:proofErr w:type="spellStart"/>
      <w:r w:rsidRPr="00D833FC">
        <w:rPr>
          <w:lang w:val="ru-RU"/>
        </w:rPr>
        <w:t>Сторони</w:t>
      </w:r>
      <w:proofErr w:type="spellEnd"/>
      <w:r w:rsidRPr="00D833FC">
        <w:rPr>
          <w:lang w:val="ru-RU"/>
        </w:rPr>
        <w:t xml:space="preserve"> </w:t>
      </w:r>
      <w:proofErr w:type="spellStart"/>
      <w:r w:rsidRPr="00D833FC">
        <w:rPr>
          <w:lang w:val="ru-RU"/>
        </w:rPr>
        <w:t>самостійно</w:t>
      </w:r>
      <w:proofErr w:type="spellEnd"/>
      <w:r w:rsidRPr="00D833FC">
        <w:rPr>
          <w:lang w:val="ru-RU"/>
        </w:rPr>
        <w:t xml:space="preserve"> </w:t>
      </w:r>
      <w:proofErr w:type="spellStart"/>
      <w:r w:rsidRPr="00D833FC">
        <w:rPr>
          <w:lang w:val="ru-RU"/>
        </w:rPr>
        <w:t>забезпечують</w:t>
      </w:r>
      <w:proofErr w:type="spellEnd"/>
      <w:r w:rsidRPr="00D833FC">
        <w:rPr>
          <w:lang w:val="ru-RU"/>
        </w:rPr>
        <w:t xml:space="preserve"> </w:t>
      </w:r>
      <w:proofErr w:type="spellStart"/>
      <w:r w:rsidRPr="00D833FC">
        <w:rPr>
          <w:lang w:val="ru-RU"/>
        </w:rPr>
        <w:t>збереження</w:t>
      </w:r>
      <w:proofErr w:type="spellEnd"/>
      <w:r w:rsidRPr="00D833FC">
        <w:rPr>
          <w:lang w:val="ru-RU"/>
        </w:rPr>
        <w:t xml:space="preserve"> </w:t>
      </w:r>
      <w:proofErr w:type="spellStart"/>
      <w:r w:rsidRPr="00D833FC">
        <w:rPr>
          <w:lang w:val="ru-RU"/>
        </w:rPr>
        <w:t>програмного</w:t>
      </w:r>
      <w:proofErr w:type="spellEnd"/>
      <w:r w:rsidRPr="00D833FC">
        <w:rPr>
          <w:lang w:val="ru-RU"/>
        </w:rPr>
        <w:t xml:space="preserve"> </w:t>
      </w:r>
      <w:proofErr w:type="spellStart"/>
      <w:r w:rsidRPr="00D833FC">
        <w:rPr>
          <w:lang w:val="ru-RU"/>
        </w:rPr>
        <w:t>забезпечення</w:t>
      </w:r>
      <w:proofErr w:type="spellEnd"/>
      <w:r w:rsidRPr="00D833FC">
        <w:rPr>
          <w:lang w:val="ru-RU"/>
        </w:rPr>
        <w:t xml:space="preserve">, яке </w:t>
      </w:r>
      <w:proofErr w:type="spellStart"/>
      <w:r w:rsidRPr="00D833FC">
        <w:rPr>
          <w:lang w:val="ru-RU"/>
        </w:rPr>
        <w:t>використовується</w:t>
      </w:r>
      <w:proofErr w:type="spellEnd"/>
      <w:r w:rsidRPr="00D833FC">
        <w:rPr>
          <w:lang w:val="ru-RU"/>
        </w:rPr>
        <w:t xml:space="preserve"> для </w:t>
      </w:r>
      <w:proofErr w:type="spellStart"/>
      <w:r w:rsidRPr="00D833FC">
        <w:rPr>
          <w:lang w:val="ru-RU"/>
        </w:rPr>
        <w:t>обміну</w:t>
      </w:r>
      <w:proofErr w:type="spellEnd"/>
      <w:r w:rsidRPr="00D833FC">
        <w:rPr>
          <w:lang w:val="ru-RU"/>
        </w:rPr>
        <w:t xml:space="preserve"> </w:t>
      </w:r>
      <w:proofErr w:type="spellStart"/>
      <w:r w:rsidRPr="00D833FC">
        <w:rPr>
          <w:lang w:val="ru-RU"/>
        </w:rPr>
        <w:t>електронними</w:t>
      </w:r>
      <w:proofErr w:type="spellEnd"/>
      <w:r w:rsidRPr="00D833FC">
        <w:rPr>
          <w:lang w:val="ru-RU"/>
        </w:rPr>
        <w:t xml:space="preserve"> документами, </w:t>
      </w:r>
      <w:proofErr w:type="spellStart"/>
      <w:r w:rsidRPr="00D833FC">
        <w:rPr>
          <w:lang w:val="ru-RU"/>
        </w:rPr>
        <w:t>відкритих</w:t>
      </w:r>
      <w:proofErr w:type="spellEnd"/>
      <w:r w:rsidRPr="00D833FC">
        <w:rPr>
          <w:lang w:val="ru-RU"/>
        </w:rPr>
        <w:t xml:space="preserve"> </w:t>
      </w:r>
      <w:proofErr w:type="spellStart"/>
      <w:r w:rsidRPr="00D833FC">
        <w:rPr>
          <w:lang w:val="ru-RU"/>
        </w:rPr>
        <w:t>ключів</w:t>
      </w:r>
      <w:proofErr w:type="spellEnd"/>
      <w:r w:rsidRPr="00D833FC">
        <w:rPr>
          <w:lang w:val="ru-RU"/>
        </w:rPr>
        <w:t xml:space="preserve"> </w:t>
      </w:r>
      <w:proofErr w:type="spellStart"/>
      <w:r w:rsidRPr="00D833FC">
        <w:rPr>
          <w:lang w:val="ru-RU"/>
        </w:rPr>
        <w:t>електронного</w:t>
      </w:r>
      <w:proofErr w:type="spellEnd"/>
      <w:r w:rsidRPr="00D833FC">
        <w:rPr>
          <w:lang w:val="ru-RU"/>
        </w:rPr>
        <w:t xml:space="preserve"> цифрового </w:t>
      </w:r>
      <w:proofErr w:type="spellStart"/>
      <w:r w:rsidRPr="00D833FC">
        <w:rPr>
          <w:lang w:val="ru-RU"/>
        </w:rPr>
        <w:t>підпису</w:t>
      </w:r>
      <w:proofErr w:type="spellEnd"/>
      <w:r w:rsidRPr="00D833FC">
        <w:rPr>
          <w:lang w:val="ru-RU"/>
        </w:rPr>
        <w:t xml:space="preserve"> та </w:t>
      </w:r>
      <w:proofErr w:type="spellStart"/>
      <w:r w:rsidRPr="00D833FC">
        <w:rPr>
          <w:lang w:val="ru-RU"/>
        </w:rPr>
        <w:t>електронних</w:t>
      </w:r>
      <w:proofErr w:type="spellEnd"/>
      <w:r w:rsidRPr="00D833FC">
        <w:rPr>
          <w:lang w:val="ru-RU"/>
        </w:rPr>
        <w:t xml:space="preserve"> </w:t>
      </w:r>
      <w:proofErr w:type="spellStart"/>
      <w:r w:rsidRPr="00D833FC">
        <w:rPr>
          <w:lang w:val="ru-RU"/>
        </w:rPr>
        <w:t>документів</w:t>
      </w:r>
      <w:proofErr w:type="spellEnd"/>
      <w:r w:rsidRPr="00D833FC">
        <w:rPr>
          <w:lang w:val="ru-RU"/>
        </w:rPr>
        <w:t xml:space="preserve">, </w:t>
      </w:r>
      <w:proofErr w:type="spellStart"/>
      <w:r w:rsidRPr="00D833FC">
        <w:rPr>
          <w:lang w:val="ru-RU"/>
        </w:rPr>
        <w:t>розміщених</w:t>
      </w:r>
      <w:proofErr w:type="spellEnd"/>
      <w:r w:rsidRPr="00D833FC">
        <w:rPr>
          <w:lang w:val="ru-RU"/>
        </w:rPr>
        <w:t xml:space="preserve"> на </w:t>
      </w:r>
      <w:proofErr w:type="spellStart"/>
      <w:r w:rsidRPr="00D833FC">
        <w:rPr>
          <w:lang w:val="ru-RU"/>
        </w:rPr>
        <w:t>своїх</w:t>
      </w:r>
      <w:proofErr w:type="spellEnd"/>
      <w:r w:rsidRPr="00D833FC">
        <w:rPr>
          <w:lang w:val="ru-RU"/>
        </w:rPr>
        <w:t xml:space="preserve"> </w:t>
      </w:r>
      <w:proofErr w:type="spellStart"/>
      <w:r w:rsidRPr="00D833FC">
        <w:rPr>
          <w:lang w:val="ru-RU"/>
        </w:rPr>
        <w:t>комп'ютерах</w:t>
      </w:r>
      <w:proofErr w:type="spellEnd"/>
      <w:r w:rsidRPr="00D833FC">
        <w:rPr>
          <w:lang w:val="ru-RU"/>
        </w:rPr>
        <w:t>.</w:t>
      </w:r>
    </w:p>
    <w:p w14:paraId="495CDF65" w14:textId="77777777" w:rsidR="0045236B" w:rsidRPr="00787216" w:rsidRDefault="0045236B" w:rsidP="00F67D32">
      <w:pPr>
        <w:tabs>
          <w:tab w:val="left" w:pos="1333"/>
        </w:tabs>
        <w:spacing w:line="261" w:lineRule="exact"/>
        <w:jc w:val="both"/>
        <w:rPr>
          <w:b/>
          <w:bCs/>
          <w:sz w:val="23"/>
          <w:lang w:val="uk-UA"/>
        </w:rPr>
      </w:pPr>
      <w:r w:rsidRPr="00787216">
        <w:rPr>
          <w:b/>
          <w:bCs/>
          <w:sz w:val="23"/>
          <w:lang w:val="uk-UA"/>
        </w:rPr>
        <w:t>6</w:t>
      </w:r>
      <w:r w:rsidR="00F67D32" w:rsidRPr="00787216">
        <w:rPr>
          <w:b/>
          <w:bCs/>
          <w:sz w:val="23"/>
          <w:lang w:val="uk-UA"/>
        </w:rPr>
        <w:t xml:space="preserve">. ВІДПОВІДАЛЬНІСТЬ СТОРІН </w:t>
      </w:r>
    </w:p>
    <w:p w14:paraId="269B1D95" w14:textId="1EF5A41A" w:rsidR="0045236B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6</w:t>
      </w:r>
      <w:r w:rsidR="00F67D32" w:rsidRPr="00F67D32">
        <w:rPr>
          <w:sz w:val="23"/>
          <w:lang w:val="uk-UA"/>
        </w:rPr>
        <w:t xml:space="preserve">.1. За </w:t>
      </w:r>
      <w:proofErr w:type="spellStart"/>
      <w:r w:rsidR="00F67D32" w:rsidRPr="00F67D32">
        <w:rPr>
          <w:sz w:val="23"/>
          <w:lang w:val="uk-UA"/>
        </w:rPr>
        <w:t>невиконання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або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неналежне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виконання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обов'язків</w:t>
      </w:r>
      <w:proofErr w:type="spellEnd"/>
      <w:r w:rsidR="00F67D32" w:rsidRPr="00F67D32">
        <w:rPr>
          <w:sz w:val="23"/>
          <w:lang w:val="uk-UA"/>
        </w:rPr>
        <w:t xml:space="preserve"> за Договором </w:t>
      </w:r>
      <w:proofErr w:type="spellStart"/>
      <w:r w:rsidR="00F67D32" w:rsidRPr="00F67D32">
        <w:rPr>
          <w:sz w:val="23"/>
          <w:lang w:val="uk-UA"/>
        </w:rPr>
        <w:t>Сторони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несуть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відповідальність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згідно</w:t>
      </w:r>
      <w:proofErr w:type="spellEnd"/>
      <w:r w:rsidR="00F67D32" w:rsidRPr="00F67D32">
        <w:rPr>
          <w:sz w:val="23"/>
          <w:lang w:val="uk-UA"/>
        </w:rPr>
        <w:t xml:space="preserve"> з </w:t>
      </w:r>
      <w:proofErr w:type="spellStart"/>
      <w:r w:rsidR="00F67D32" w:rsidRPr="00F67D32">
        <w:rPr>
          <w:sz w:val="23"/>
          <w:lang w:val="uk-UA"/>
        </w:rPr>
        <w:t>законодавством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України</w:t>
      </w:r>
      <w:proofErr w:type="spellEnd"/>
      <w:r w:rsidR="00F67D32" w:rsidRPr="00F67D32">
        <w:rPr>
          <w:sz w:val="23"/>
          <w:lang w:val="uk-UA"/>
        </w:rPr>
        <w:t xml:space="preserve">. </w:t>
      </w:r>
    </w:p>
    <w:p w14:paraId="225C4D80" w14:textId="6F1D4459" w:rsidR="0045236B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6</w:t>
      </w:r>
      <w:r w:rsidR="00F67D32" w:rsidRPr="00F67D32">
        <w:rPr>
          <w:sz w:val="23"/>
          <w:lang w:val="uk-UA"/>
        </w:rPr>
        <w:t xml:space="preserve">.2. Оператор не </w:t>
      </w:r>
      <w:proofErr w:type="spellStart"/>
      <w:r w:rsidR="00F67D32" w:rsidRPr="00F67D32">
        <w:rPr>
          <w:sz w:val="23"/>
          <w:lang w:val="uk-UA"/>
        </w:rPr>
        <w:t>несе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відповідальності</w:t>
      </w:r>
      <w:proofErr w:type="spellEnd"/>
      <w:r w:rsidR="00F67D32" w:rsidRPr="00F67D32">
        <w:rPr>
          <w:sz w:val="23"/>
          <w:lang w:val="uk-UA"/>
        </w:rPr>
        <w:t xml:space="preserve"> за </w:t>
      </w:r>
      <w:proofErr w:type="spellStart"/>
      <w:r w:rsidR="00F67D32" w:rsidRPr="00F67D32">
        <w:rPr>
          <w:sz w:val="23"/>
          <w:lang w:val="uk-UA"/>
        </w:rPr>
        <w:t>порушення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обміну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інформацією</w:t>
      </w:r>
      <w:proofErr w:type="spellEnd"/>
      <w:r w:rsidR="00F67D32" w:rsidRPr="00F67D32">
        <w:rPr>
          <w:sz w:val="23"/>
          <w:lang w:val="uk-UA"/>
        </w:rPr>
        <w:t xml:space="preserve">, </w:t>
      </w:r>
      <w:proofErr w:type="spellStart"/>
      <w:r w:rsidR="00F67D32" w:rsidRPr="00F67D32">
        <w:rPr>
          <w:sz w:val="23"/>
          <w:lang w:val="uk-UA"/>
        </w:rPr>
        <w:t>що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виникло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внаслідок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несправності</w:t>
      </w:r>
      <w:proofErr w:type="spellEnd"/>
      <w:r w:rsidR="00F67D32" w:rsidRPr="00F67D32">
        <w:rPr>
          <w:sz w:val="23"/>
          <w:lang w:val="uk-UA"/>
        </w:rPr>
        <w:t xml:space="preserve"> будь-</w:t>
      </w:r>
      <w:proofErr w:type="spellStart"/>
      <w:r w:rsidR="00F67D32" w:rsidRPr="00F67D32">
        <w:rPr>
          <w:sz w:val="23"/>
          <w:lang w:val="uk-UA"/>
        </w:rPr>
        <w:t>яких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засобів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телекомунікаційного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зв'язку</w:t>
      </w:r>
      <w:proofErr w:type="spellEnd"/>
      <w:r w:rsidR="00F67D32" w:rsidRPr="00F67D32">
        <w:rPr>
          <w:sz w:val="23"/>
          <w:lang w:val="uk-UA"/>
        </w:rPr>
        <w:t xml:space="preserve">, </w:t>
      </w:r>
      <w:proofErr w:type="spellStart"/>
      <w:r w:rsidR="00F67D32" w:rsidRPr="00F67D32">
        <w:rPr>
          <w:sz w:val="23"/>
          <w:lang w:val="uk-UA"/>
        </w:rPr>
        <w:t>відключення</w:t>
      </w:r>
      <w:proofErr w:type="spellEnd"/>
      <w:r w:rsidR="00F67D32" w:rsidRPr="00F67D32">
        <w:rPr>
          <w:sz w:val="23"/>
          <w:lang w:val="uk-UA"/>
        </w:rPr>
        <w:t xml:space="preserve"> та </w:t>
      </w:r>
      <w:proofErr w:type="spellStart"/>
      <w:r w:rsidR="00F67D32" w:rsidRPr="00F67D32">
        <w:rPr>
          <w:sz w:val="23"/>
          <w:lang w:val="uk-UA"/>
        </w:rPr>
        <w:t>перебоїв</w:t>
      </w:r>
      <w:proofErr w:type="spellEnd"/>
      <w:r w:rsidR="00F67D32" w:rsidRPr="00F67D32">
        <w:rPr>
          <w:sz w:val="23"/>
          <w:lang w:val="uk-UA"/>
        </w:rPr>
        <w:t xml:space="preserve"> у мережах </w:t>
      </w:r>
      <w:proofErr w:type="spellStart"/>
      <w:r w:rsidR="00F67D32" w:rsidRPr="00F67D32">
        <w:rPr>
          <w:sz w:val="23"/>
          <w:lang w:val="uk-UA"/>
        </w:rPr>
        <w:t>живлення</w:t>
      </w:r>
      <w:proofErr w:type="spellEnd"/>
      <w:r w:rsidR="00F67D32" w:rsidRPr="00F67D32">
        <w:rPr>
          <w:sz w:val="23"/>
          <w:lang w:val="uk-UA"/>
        </w:rPr>
        <w:t xml:space="preserve">, </w:t>
      </w:r>
      <w:proofErr w:type="spellStart"/>
      <w:r w:rsidR="00F67D32" w:rsidRPr="00F67D32">
        <w:rPr>
          <w:sz w:val="23"/>
          <w:lang w:val="uk-UA"/>
        </w:rPr>
        <w:t>роботі</w:t>
      </w:r>
      <w:proofErr w:type="spellEnd"/>
      <w:r w:rsidR="00F67D32" w:rsidRPr="00F67D32">
        <w:rPr>
          <w:sz w:val="23"/>
          <w:lang w:val="uk-UA"/>
        </w:rPr>
        <w:t xml:space="preserve"> веб-порталу, </w:t>
      </w:r>
      <w:proofErr w:type="spellStart"/>
      <w:r w:rsidR="00F67D32" w:rsidRPr="00F67D32">
        <w:rPr>
          <w:sz w:val="23"/>
          <w:lang w:val="uk-UA"/>
        </w:rPr>
        <w:t>невідповідності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апаратно-технічного</w:t>
      </w:r>
      <w:proofErr w:type="spellEnd"/>
      <w:r w:rsidR="00F67D32" w:rsidRPr="00F67D32">
        <w:rPr>
          <w:sz w:val="23"/>
          <w:lang w:val="uk-UA"/>
        </w:rPr>
        <w:t xml:space="preserve"> комплексу </w:t>
      </w:r>
      <w:proofErr w:type="spellStart"/>
      <w:r w:rsidR="00F67D32" w:rsidRPr="00F67D32">
        <w:rPr>
          <w:sz w:val="23"/>
          <w:lang w:val="uk-UA"/>
        </w:rPr>
        <w:t>Користувача</w:t>
      </w:r>
      <w:proofErr w:type="spellEnd"/>
      <w:r w:rsidR="00F67D32" w:rsidRPr="00F67D32">
        <w:rPr>
          <w:sz w:val="23"/>
          <w:lang w:val="uk-UA"/>
        </w:rPr>
        <w:t xml:space="preserve"> для </w:t>
      </w:r>
      <w:proofErr w:type="spellStart"/>
      <w:r w:rsidR="00F67D32" w:rsidRPr="00F67D32">
        <w:rPr>
          <w:sz w:val="23"/>
          <w:lang w:val="uk-UA"/>
        </w:rPr>
        <w:t>роботи</w:t>
      </w:r>
      <w:proofErr w:type="spellEnd"/>
      <w:r w:rsidR="00F67D32" w:rsidRPr="00F67D32">
        <w:rPr>
          <w:sz w:val="23"/>
          <w:lang w:val="uk-UA"/>
        </w:rPr>
        <w:t xml:space="preserve"> в </w:t>
      </w:r>
      <w:proofErr w:type="spellStart"/>
      <w:r w:rsidR="00F67D32" w:rsidRPr="00F67D32">
        <w:rPr>
          <w:sz w:val="23"/>
          <w:lang w:val="uk-UA"/>
        </w:rPr>
        <w:t>електронній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системі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закупівель</w:t>
      </w:r>
      <w:proofErr w:type="spellEnd"/>
      <w:r w:rsidR="00F67D32" w:rsidRPr="00F67D32">
        <w:rPr>
          <w:sz w:val="23"/>
          <w:lang w:val="uk-UA"/>
        </w:rPr>
        <w:t xml:space="preserve">. </w:t>
      </w:r>
    </w:p>
    <w:p w14:paraId="472CEE06" w14:textId="6F0A1984" w:rsidR="0045236B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6</w:t>
      </w:r>
      <w:r w:rsidR="00F67D32" w:rsidRPr="00F67D32">
        <w:rPr>
          <w:sz w:val="23"/>
          <w:lang w:val="uk-UA"/>
        </w:rPr>
        <w:t xml:space="preserve">.3. </w:t>
      </w:r>
      <w:proofErr w:type="spellStart"/>
      <w:r w:rsidR="00F67D32" w:rsidRPr="00F67D32">
        <w:rPr>
          <w:sz w:val="23"/>
          <w:lang w:val="uk-UA"/>
        </w:rPr>
        <w:t>Сторони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несуть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повну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відповідальність</w:t>
      </w:r>
      <w:proofErr w:type="spellEnd"/>
      <w:r w:rsidR="00F67D32" w:rsidRPr="00F67D32">
        <w:rPr>
          <w:sz w:val="23"/>
          <w:lang w:val="uk-UA"/>
        </w:rPr>
        <w:t xml:space="preserve"> за </w:t>
      </w:r>
      <w:proofErr w:type="spellStart"/>
      <w:r w:rsidR="00F67D32" w:rsidRPr="00F67D32">
        <w:rPr>
          <w:sz w:val="23"/>
          <w:lang w:val="uk-UA"/>
        </w:rPr>
        <w:t>правильність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вказаних</w:t>
      </w:r>
      <w:proofErr w:type="spellEnd"/>
      <w:r w:rsidR="00F67D32" w:rsidRPr="00F67D32">
        <w:rPr>
          <w:sz w:val="23"/>
          <w:lang w:val="uk-UA"/>
        </w:rPr>
        <w:t xml:space="preserve"> ними у </w:t>
      </w:r>
      <w:proofErr w:type="spellStart"/>
      <w:r w:rsidR="00F67D32" w:rsidRPr="00F67D32">
        <w:rPr>
          <w:sz w:val="23"/>
          <w:lang w:val="uk-UA"/>
        </w:rPr>
        <w:t>цьому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Договорі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реквізитів</w:t>
      </w:r>
      <w:proofErr w:type="spellEnd"/>
      <w:r w:rsidR="00F67D32" w:rsidRPr="00F67D32">
        <w:rPr>
          <w:sz w:val="23"/>
          <w:lang w:val="uk-UA"/>
        </w:rPr>
        <w:t xml:space="preserve"> та </w:t>
      </w:r>
      <w:proofErr w:type="spellStart"/>
      <w:r w:rsidR="00F67D32" w:rsidRPr="00F67D32">
        <w:rPr>
          <w:sz w:val="23"/>
          <w:lang w:val="uk-UA"/>
        </w:rPr>
        <w:t>зобов'язуються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своєчасно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повідомляти</w:t>
      </w:r>
      <w:proofErr w:type="spellEnd"/>
      <w:r w:rsidR="00F67D32" w:rsidRPr="00F67D32">
        <w:rPr>
          <w:sz w:val="23"/>
          <w:lang w:val="uk-UA"/>
        </w:rPr>
        <w:t xml:space="preserve"> про </w:t>
      </w:r>
      <w:proofErr w:type="spellStart"/>
      <w:r w:rsidR="00F67D32" w:rsidRPr="00F67D32">
        <w:rPr>
          <w:sz w:val="23"/>
          <w:lang w:val="uk-UA"/>
        </w:rPr>
        <w:t>їх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заміну</w:t>
      </w:r>
      <w:proofErr w:type="spellEnd"/>
      <w:r w:rsidR="00F67D32" w:rsidRPr="00F67D32">
        <w:rPr>
          <w:sz w:val="23"/>
          <w:lang w:val="uk-UA"/>
        </w:rPr>
        <w:t>, а в разі не повідомлення несуть</w:t>
      </w:r>
      <w:r>
        <w:rPr>
          <w:sz w:val="23"/>
          <w:lang w:val="uk-UA"/>
        </w:rPr>
        <w:t xml:space="preserve"> -</w:t>
      </w:r>
      <w:r w:rsidR="00F67D32" w:rsidRPr="00F67D32">
        <w:rPr>
          <w:sz w:val="23"/>
          <w:lang w:val="uk-UA"/>
        </w:rPr>
        <w:t xml:space="preserve"> ризик настання пов'язаних </w:t>
      </w:r>
      <w:proofErr w:type="spellStart"/>
      <w:r w:rsidR="00F67D32" w:rsidRPr="00F67D32">
        <w:rPr>
          <w:sz w:val="23"/>
          <w:lang w:val="uk-UA"/>
        </w:rPr>
        <w:t>із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цим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несприятливих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наслідків</w:t>
      </w:r>
      <w:proofErr w:type="spellEnd"/>
      <w:r w:rsidR="00F67D32" w:rsidRPr="00F67D32">
        <w:rPr>
          <w:sz w:val="23"/>
          <w:lang w:val="uk-UA"/>
        </w:rPr>
        <w:t xml:space="preserve">. </w:t>
      </w:r>
    </w:p>
    <w:p w14:paraId="178F4641" w14:textId="1E953347" w:rsidR="0045236B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6</w:t>
      </w:r>
      <w:r w:rsidR="00F67D32" w:rsidRPr="00F67D32">
        <w:rPr>
          <w:sz w:val="23"/>
          <w:lang w:val="uk-UA"/>
        </w:rPr>
        <w:t xml:space="preserve">.4. У </w:t>
      </w:r>
      <w:proofErr w:type="spellStart"/>
      <w:r w:rsidR="00F67D32" w:rsidRPr="00F67D32">
        <w:rPr>
          <w:sz w:val="23"/>
          <w:lang w:val="uk-UA"/>
        </w:rPr>
        <w:t>разі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надання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Користувачем</w:t>
      </w:r>
      <w:proofErr w:type="spellEnd"/>
      <w:r w:rsidR="00F67D32" w:rsidRPr="00F67D32">
        <w:rPr>
          <w:sz w:val="23"/>
          <w:lang w:val="uk-UA"/>
        </w:rPr>
        <w:t xml:space="preserve"> при </w:t>
      </w:r>
      <w:proofErr w:type="spellStart"/>
      <w:r w:rsidR="00F67D32" w:rsidRPr="00F67D32">
        <w:rPr>
          <w:sz w:val="23"/>
          <w:lang w:val="uk-UA"/>
        </w:rPr>
        <w:t>реєстрації</w:t>
      </w:r>
      <w:proofErr w:type="spellEnd"/>
      <w:r w:rsidR="00F67D32" w:rsidRPr="00F67D32">
        <w:rPr>
          <w:sz w:val="23"/>
          <w:lang w:val="uk-UA"/>
        </w:rPr>
        <w:t xml:space="preserve"> та/</w:t>
      </w:r>
      <w:proofErr w:type="spellStart"/>
      <w:r w:rsidR="00F67D32" w:rsidRPr="00F67D32">
        <w:rPr>
          <w:sz w:val="23"/>
          <w:lang w:val="uk-UA"/>
        </w:rPr>
        <w:t>або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ідентифікації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недостовірних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даних</w:t>
      </w:r>
      <w:proofErr w:type="spellEnd"/>
      <w:r w:rsidR="00F67D32" w:rsidRPr="00F67D32">
        <w:rPr>
          <w:sz w:val="23"/>
          <w:lang w:val="uk-UA"/>
        </w:rPr>
        <w:t xml:space="preserve"> та/</w:t>
      </w:r>
      <w:proofErr w:type="spellStart"/>
      <w:r w:rsidR="00F67D32" w:rsidRPr="00F67D32">
        <w:rPr>
          <w:sz w:val="23"/>
          <w:lang w:val="uk-UA"/>
        </w:rPr>
        <w:t>або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недостовірних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документів</w:t>
      </w:r>
      <w:proofErr w:type="spellEnd"/>
      <w:r w:rsidR="00F67D32" w:rsidRPr="00F67D32">
        <w:rPr>
          <w:sz w:val="23"/>
          <w:lang w:val="uk-UA"/>
        </w:rPr>
        <w:t xml:space="preserve">, Оператор не </w:t>
      </w:r>
      <w:proofErr w:type="spellStart"/>
      <w:r w:rsidR="00F67D32" w:rsidRPr="00F67D32">
        <w:rPr>
          <w:sz w:val="23"/>
          <w:lang w:val="uk-UA"/>
        </w:rPr>
        <w:t>несе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відповідальності</w:t>
      </w:r>
      <w:proofErr w:type="spellEnd"/>
      <w:r w:rsidR="00F67D32" w:rsidRPr="00F67D32">
        <w:rPr>
          <w:sz w:val="23"/>
          <w:lang w:val="uk-UA"/>
        </w:rPr>
        <w:t xml:space="preserve"> за </w:t>
      </w:r>
      <w:proofErr w:type="spellStart"/>
      <w:r w:rsidR="00F67D32" w:rsidRPr="00F67D32">
        <w:rPr>
          <w:sz w:val="23"/>
          <w:lang w:val="uk-UA"/>
        </w:rPr>
        <w:t>пов'язані</w:t>
      </w:r>
      <w:proofErr w:type="spellEnd"/>
      <w:r w:rsidR="00F67D32" w:rsidRPr="00F67D32">
        <w:rPr>
          <w:sz w:val="23"/>
          <w:lang w:val="uk-UA"/>
        </w:rPr>
        <w:t xml:space="preserve"> з </w:t>
      </w:r>
      <w:proofErr w:type="spellStart"/>
      <w:r w:rsidR="00F67D32" w:rsidRPr="00F67D32">
        <w:rPr>
          <w:sz w:val="23"/>
          <w:lang w:val="uk-UA"/>
        </w:rPr>
        <w:t>цим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наслідки</w:t>
      </w:r>
      <w:proofErr w:type="spellEnd"/>
      <w:r w:rsidR="00F67D32" w:rsidRPr="00F67D32">
        <w:rPr>
          <w:sz w:val="23"/>
          <w:lang w:val="uk-UA"/>
        </w:rPr>
        <w:t xml:space="preserve">. </w:t>
      </w:r>
    </w:p>
    <w:p w14:paraId="468E0E03" w14:textId="22083A91" w:rsidR="0045236B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6</w:t>
      </w:r>
      <w:r w:rsidR="00F67D32" w:rsidRPr="00F67D32">
        <w:rPr>
          <w:sz w:val="23"/>
          <w:lang w:val="uk-UA"/>
        </w:rPr>
        <w:t xml:space="preserve">.5. </w:t>
      </w:r>
      <w:proofErr w:type="spellStart"/>
      <w:r w:rsidR="00F67D32" w:rsidRPr="00F67D32">
        <w:rPr>
          <w:sz w:val="23"/>
          <w:lang w:val="uk-UA"/>
        </w:rPr>
        <w:t>Спірні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питання</w:t>
      </w:r>
      <w:proofErr w:type="spellEnd"/>
      <w:r w:rsidR="00F67D32" w:rsidRPr="00F67D32">
        <w:rPr>
          <w:sz w:val="23"/>
          <w:lang w:val="uk-UA"/>
        </w:rPr>
        <w:t xml:space="preserve">, </w:t>
      </w:r>
      <w:proofErr w:type="spellStart"/>
      <w:r w:rsidR="00F67D32" w:rsidRPr="00F67D32">
        <w:rPr>
          <w:sz w:val="23"/>
          <w:lang w:val="uk-UA"/>
        </w:rPr>
        <w:t>що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виникають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між</w:t>
      </w:r>
      <w:proofErr w:type="spellEnd"/>
      <w:r w:rsidR="00F67D32" w:rsidRPr="00F67D32">
        <w:rPr>
          <w:sz w:val="23"/>
          <w:lang w:val="uk-UA"/>
        </w:rPr>
        <w:t xml:space="preserve"> Сторонами у </w:t>
      </w:r>
      <w:proofErr w:type="spellStart"/>
      <w:r w:rsidR="00F67D32" w:rsidRPr="00F67D32">
        <w:rPr>
          <w:sz w:val="23"/>
          <w:lang w:val="uk-UA"/>
        </w:rPr>
        <w:t>процесі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виконання</w:t>
      </w:r>
      <w:proofErr w:type="spellEnd"/>
      <w:r w:rsidR="00F67D32" w:rsidRPr="00F67D32">
        <w:rPr>
          <w:sz w:val="23"/>
          <w:lang w:val="uk-UA"/>
        </w:rPr>
        <w:t xml:space="preserve"> Договору </w:t>
      </w:r>
      <w:proofErr w:type="spellStart"/>
      <w:r w:rsidR="00F67D32" w:rsidRPr="00F67D32">
        <w:rPr>
          <w:sz w:val="23"/>
          <w:lang w:val="uk-UA"/>
        </w:rPr>
        <w:t>вирішуються</w:t>
      </w:r>
      <w:proofErr w:type="spellEnd"/>
      <w:r w:rsidR="00F67D32" w:rsidRPr="00F67D32">
        <w:rPr>
          <w:sz w:val="23"/>
          <w:lang w:val="uk-UA"/>
        </w:rPr>
        <w:t xml:space="preserve"> шляхом </w:t>
      </w:r>
      <w:proofErr w:type="spellStart"/>
      <w:r w:rsidR="00F67D32" w:rsidRPr="00F67D32">
        <w:rPr>
          <w:sz w:val="23"/>
          <w:lang w:val="uk-UA"/>
        </w:rPr>
        <w:t>проведення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переговорів</w:t>
      </w:r>
      <w:proofErr w:type="spellEnd"/>
      <w:r w:rsidR="00F67D32" w:rsidRPr="00F67D32">
        <w:rPr>
          <w:sz w:val="23"/>
          <w:lang w:val="uk-UA"/>
        </w:rPr>
        <w:t xml:space="preserve">, а в </w:t>
      </w:r>
      <w:proofErr w:type="spellStart"/>
      <w:r w:rsidR="00F67D32" w:rsidRPr="00F67D32">
        <w:rPr>
          <w:sz w:val="23"/>
          <w:lang w:val="uk-UA"/>
        </w:rPr>
        <w:t>разі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недосягнення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згоди</w:t>
      </w:r>
      <w:proofErr w:type="spellEnd"/>
      <w:r w:rsidR="00F67D32" w:rsidRPr="00F67D32">
        <w:rPr>
          <w:sz w:val="23"/>
          <w:lang w:val="uk-UA"/>
        </w:rPr>
        <w:t xml:space="preserve"> – </w:t>
      </w:r>
      <w:proofErr w:type="spellStart"/>
      <w:r w:rsidR="00F67D32" w:rsidRPr="00F67D32">
        <w:rPr>
          <w:sz w:val="23"/>
          <w:lang w:val="uk-UA"/>
        </w:rPr>
        <w:t>згідно</w:t>
      </w:r>
      <w:proofErr w:type="spellEnd"/>
      <w:r w:rsidR="00F67D32" w:rsidRPr="00F67D32">
        <w:rPr>
          <w:sz w:val="23"/>
          <w:lang w:val="uk-UA"/>
        </w:rPr>
        <w:t xml:space="preserve"> з </w:t>
      </w:r>
      <w:proofErr w:type="spellStart"/>
      <w:r w:rsidR="00F67D32" w:rsidRPr="00F67D32">
        <w:rPr>
          <w:sz w:val="23"/>
          <w:lang w:val="uk-UA"/>
        </w:rPr>
        <w:t>законодавством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України</w:t>
      </w:r>
      <w:proofErr w:type="spellEnd"/>
      <w:r w:rsidR="00F67D32" w:rsidRPr="00F67D32">
        <w:rPr>
          <w:sz w:val="23"/>
          <w:lang w:val="uk-UA"/>
        </w:rPr>
        <w:t xml:space="preserve">. </w:t>
      </w:r>
    </w:p>
    <w:p w14:paraId="3F472C4A" w14:textId="77777777" w:rsidR="0045236B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b/>
          <w:bCs/>
          <w:sz w:val="23"/>
          <w:lang w:val="uk-UA"/>
        </w:rPr>
        <w:t>7</w:t>
      </w:r>
      <w:r w:rsidR="00F67D32" w:rsidRPr="0045236B">
        <w:rPr>
          <w:b/>
          <w:bCs/>
          <w:sz w:val="23"/>
          <w:lang w:val="uk-UA"/>
        </w:rPr>
        <w:t>. СТРОК ДІЇ ДОГОВОРУ</w:t>
      </w:r>
      <w:r w:rsidR="00F67D32" w:rsidRPr="00F67D32">
        <w:rPr>
          <w:sz w:val="23"/>
          <w:lang w:val="uk-UA"/>
        </w:rPr>
        <w:t xml:space="preserve"> </w:t>
      </w:r>
    </w:p>
    <w:p w14:paraId="0E9E06B2" w14:textId="77777777" w:rsidR="0045236B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7</w:t>
      </w:r>
      <w:r w:rsidR="00F67D32" w:rsidRPr="00F67D32">
        <w:rPr>
          <w:sz w:val="23"/>
          <w:lang w:val="uk-UA"/>
        </w:rPr>
        <w:t xml:space="preserve">.1. </w:t>
      </w:r>
      <w:proofErr w:type="spellStart"/>
      <w:r w:rsidR="00F67D32" w:rsidRPr="00F67D32">
        <w:rPr>
          <w:sz w:val="23"/>
          <w:lang w:val="uk-UA"/>
        </w:rPr>
        <w:t>Договір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набирає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чинності</w:t>
      </w:r>
      <w:proofErr w:type="spellEnd"/>
      <w:r w:rsidR="00F67D32" w:rsidRPr="00F67D32">
        <w:rPr>
          <w:sz w:val="23"/>
          <w:lang w:val="uk-UA"/>
        </w:rPr>
        <w:t xml:space="preserve"> з моменту </w:t>
      </w:r>
      <w:proofErr w:type="spellStart"/>
      <w:r w:rsidR="00F67D32" w:rsidRPr="00F67D32">
        <w:rPr>
          <w:sz w:val="23"/>
          <w:lang w:val="uk-UA"/>
        </w:rPr>
        <w:t>його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укладення</w:t>
      </w:r>
      <w:proofErr w:type="spellEnd"/>
      <w:r w:rsidR="00F67D32" w:rsidRPr="00F67D32">
        <w:rPr>
          <w:sz w:val="23"/>
          <w:lang w:val="uk-UA"/>
        </w:rPr>
        <w:t xml:space="preserve"> (</w:t>
      </w:r>
      <w:proofErr w:type="spellStart"/>
      <w:r w:rsidR="00F67D32" w:rsidRPr="00F67D32">
        <w:rPr>
          <w:sz w:val="23"/>
          <w:lang w:val="uk-UA"/>
        </w:rPr>
        <w:t>підписання</w:t>
      </w:r>
      <w:proofErr w:type="spellEnd"/>
      <w:r w:rsidR="00F67D32" w:rsidRPr="00F67D32">
        <w:rPr>
          <w:sz w:val="23"/>
          <w:lang w:val="uk-UA"/>
        </w:rPr>
        <w:t xml:space="preserve">) Сторонами </w:t>
      </w:r>
      <w:proofErr w:type="spellStart"/>
      <w:r w:rsidR="00F67D32" w:rsidRPr="00F67D32">
        <w:rPr>
          <w:sz w:val="23"/>
          <w:lang w:val="uk-UA"/>
        </w:rPr>
        <w:t>або</w:t>
      </w:r>
      <w:proofErr w:type="spellEnd"/>
      <w:r w:rsidR="00F67D32" w:rsidRPr="00F67D32">
        <w:rPr>
          <w:sz w:val="23"/>
          <w:lang w:val="uk-UA"/>
        </w:rPr>
        <w:t xml:space="preserve"> акцепту </w:t>
      </w:r>
      <w:proofErr w:type="spellStart"/>
      <w:r w:rsidR="00F67D32" w:rsidRPr="00F67D32">
        <w:rPr>
          <w:sz w:val="23"/>
          <w:lang w:val="uk-UA"/>
        </w:rPr>
        <w:t>його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публічної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оферти</w:t>
      </w:r>
      <w:proofErr w:type="spellEnd"/>
      <w:r w:rsidR="00F67D32" w:rsidRPr="00F67D32">
        <w:rPr>
          <w:sz w:val="23"/>
          <w:lang w:val="uk-UA"/>
        </w:rPr>
        <w:t xml:space="preserve"> і діє до </w:t>
      </w:r>
      <w:r>
        <w:rPr>
          <w:sz w:val="23"/>
          <w:lang w:val="uk-UA"/>
        </w:rPr>
        <w:t>31 грудня 2022 року.</w:t>
      </w:r>
    </w:p>
    <w:p w14:paraId="0F4F6576" w14:textId="75B96716" w:rsidR="0045236B" w:rsidRDefault="0045236B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7</w:t>
      </w:r>
      <w:r w:rsidR="00F67D32" w:rsidRPr="00F67D32">
        <w:rPr>
          <w:sz w:val="23"/>
          <w:lang w:val="uk-UA"/>
        </w:rPr>
        <w:t>.2. Ц</w:t>
      </w:r>
      <w:proofErr w:type="spellStart"/>
      <w:r w:rsidR="00F67D32" w:rsidRPr="00F67D32">
        <w:rPr>
          <w:sz w:val="23"/>
          <w:lang w:val="uk-UA"/>
        </w:rPr>
        <w:t>ей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Договір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може</w:t>
      </w:r>
      <w:proofErr w:type="spellEnd"/>
      <w:r w:rsidR="00F67D32" w:rsidRPr="00F67D32">
        <w:rPr>
          <w:sz w:val="23"/>
          <w:lang w:val="uk-UA"/>
        </w:rPr>
        <w:t xml:space="preserve"> бути </w:t>
      </w:r>
      <w:r>
        <w:rPr>
          <w:sz w:val="23"/>
          <w:lang w:val="uk-UA"/>
        </w:rPr>
        <w:t>розірвано</w:t>
      </w:r>
      <w:r w:rsidR="00F67D32" w:rsidRPr="00F67D32">
        <w:rPr>
          <w:sz w:val="23"/>
          <w:lang w:val="uk-UA"/>
        </w:rPr>
        <w:t xml:space="preserve"> шляхом </w:t>
      </w:r>
      <w:proofErr w:type="spellStart"/>
      <w:r w:rsidR="00F67D32" w:rsidRPr="00F67D32">
        <w:rPr>
          <w:sz w:val="23"/>
          <w:lang w:val="uk-UA"/>
        </w:rPr>
        <w:t>направлення</w:t>
      </w:r>
      <w:proofErr w:type="spellEnd"/>
      <w:r w:rsidR="00F67D32" w:rsidRPr="00F67D32">
        <w:rPr>
          <w:sz w:val="23"/>
          <w:lang w:val="uk-UA"/>
        </w:rPr>
        <w:t xml:space="preserve"> стороною Договору </w:t>
      </w:r>
      <w:proofErr w:type="spellStart"/>
      <w:r w:rsidR="00F67D32" w:rsidRPr="00F67D32">
        <w:rPr>
          <w:sz w:val="23"/>
          <w:lang w:val="uk-UA"/>
        </w:rPr>
        <w:t>повідомлення</w:t>
      </w:r>
      <w:proofErr w:type="spellEnd"/>
      <w:r w:rsidR="00F67D32" w:rsidRPr="00F67D32">
        <w:rPr>
          <w:sz w:val="23"/>
          <w:lang w:val="uk-UA"/>
        </w:rPr>
        <w:t xml:space="preserve"> про </w:t>
      </w:r>
      <w:proofErr w:type="spellStart"/>
      <w:r w:rsidR="00F67D32" w:rsidRPr="00F67D32">
        <w:rPr>
          <w:sz w:val="23"/>
          <w:lang w:val="uk-UA"/>
        </w:rPr>
        <w:t>припинення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іншій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стороні</w:t>
      </w:r>
      <w:proofErr w:type="spellEnd"/>
      <w:r w:rsidR="00F67D32" w:rsidRPr="00F67D32">
        <w:rPr>
          <w:sz w:val="23"/>
          <w:lang w:val="uk-UA"/>
        </w:rPr>
        <w:t xml:space="preserve"> за 30 (</w:t>
      </w:r>
      <w:proofErr w:type="spellStart"/>
      <w:r w:rsidR="00F67D32" w:rsidRPr="00F67D32">
        <w:rPr>
          <w:sz w:val="23"/>
          <w:lang w:val="uk-UA"/>
        </w:rPr>
        <w:t>тридцять</w:t>
      </w:r>
      <w:proofErr w:type="spellEnd"/>
      <w:r w:rsidR="00F67D32" w:rsidRPr="00F67D32">
        <w:rPr>
          <w:sz w:val="23"/>
          <w:lang w:val="uk-UA"/>
        </w:rPr>
        <w:t xml:space="preserve">) днів до дати </w:t>
      </w:r>
      <w:r>
        <w:rPr>
          <w:sz w:val="23"/>
          <w:lang w:val="uk-UA"/>
        </w:rPr>
        <w:t xml:space="preserve">такого </w:t>
      </w:r>
      <w:r w:rsidR="00F67D32" w:rsidRPr="00F67D32">
        <w:rPr>
          <w:sz w:val="23"/>
          <w:lang w:val="uk-UA"/>
        </w:rPr>
        <w:t xml:space="preserve">припинення Договору. </w:t>
      </w:r>
      <w:proofErr w:type="spellStart"/>
      <w:r w:rsidR="00F67D32" w:rsidRPr="00F67D32">
        <w:rPr>
          <w:sz w:val="23"/>
          <w:lang w:val="uk-UA"/>
        </w:rPr>
        <w:t>Зобов'язання</w:t>
      </w:r>
      <w:proofErr w:type="spellEnd"/>
      <w:r w:rsidR="00F67D32" w:rsidRPr="00F67D32">
        <w:rPr>
          <w:sz w:val="23"/>
          <w:lang w:val="uk-UA"/>
        </w:rPr>
        <w:t xml:space="preserve">, </w:t>
      </w:r>
      <w:proofErr w:type="spellStart"/>
      <w:r w:rsidR="00F67D32" w:rsidRPr="00F67D32">
        <w:rPr>
          <w:sz w:val="23"/>
          <w:lang w:val="uk-UA"/>
        </w:rPr>
        <w:t>які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виникли</w:t>
      </w:r>
      <w:proofErr w:type="spellEnd"/>
      <w:r w:rsidR="00F67D32" w:rsidRPr="00F67D32">
        <w:rPr>
          <w:sz w:val="23"/>
          <w:lang w:val="uk-UA"/>
        </w:rPr>
        <w:t xml:space="preserve"> з </w:t>
      </w:r>
      <w:proofErr w:type="spellStart"/>
      <w:r w:rsidR="00F67D32" w:rsidRPr="00F67D32">
        <w:rPr>
          <w:sz w:val="23"/>
          <w:lang w:val="uk-UA"/>
        </w:rPr>
        <w:t>цього</w:t>
      </w:r>
      <w:proofErr w:type="spellEnd"/>
      <w:r w:rsidR="00F67D32" w:rsidRPr="00F67D32">
        <w:rPr>
          <w:sz w:val="23"/>
          <w:lang w:val="uk-UA"/>
        </w:rPr>
        <w:t xml:space="preserve"> Договору, але </w:t>
      </w:r>
      <w:proofErr w:type="spellStart"/>
      <w:r w:rsidR="00F67D32" w:rsidRPr="00F67D32">
        <w:rPr>
          <w:sz w:val="23"/>
          <w:lang w:val="uk-UA"/>
        </w:rPr>
        <w:t>які</w:t>
      </w:r>
      <w:proofErr w:type="spellEnd"/>
      <w:r w:rsidR="00F67D32" w:rsidRPr="00F67D32">
        <w:rPr>
          <w:sz w:val="23"/>
          <w:lang w:val="uk-UA"/>
        </w:rPr>
        <w:t xml:space="preserve"> не </w:t>
      </w:r>
      <w:proofErr w:type="spellStart"/>
      <w:r w:rsidR="00F67D32" w:rsidRPr="00F67D32">
        <w:rPr>
          <w:sz w:val="23"/>
          <w:lang w:val="uk-UA"/>
        </w:rPr>
        <w:t>виконані</w:t>
      </w:r>
      <w:proofErr w:type="spellEnd"/>
      <w:r w:rsidR="00F67D32" w:rsidRPr="00F67D32">
        <w:rPr>
          <w:sz w:val="23"/>
          <w:lang w:val="uk-UA"/>
        </w:rPr>
        <w:t xml:space="preserve"> до дати його припинення </w:t>
      </w:r>
      <w:r>
        <w:rPr>
          <w:sz w:val="23"/>
          <w:lang w:val="uk-UA"/>
        </w:rPr>
        <w:t xml:space="preserve">- </w:t>
      </w:r>
      <w:r w:rsidR="00F67D32" w:rsidRPr="00F67D32">
        <w:rPr>
          <w:sz w:val="23"/>
          <w:lang w:val="uk-UA"/>
        </w:rPr>
        <w:t xml:space="preserve">мають бути виконані на </w:t>
      </w:r>
      <w:proofErr w:type="spellStart"/>
      <w:r w:rsidR="00F67D32" w:rsidRPr="00F67D32">
        <w:rPr>
          <w:sz w:val="23"/>
          <w:lang w:val="uk-UA"/>
        </w:rPr>
        <w:t>умовах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цього</w:t>
      </w:r>
      <w:proofErr w:type="spellEnd"/>
      <w:r w:rsidR="00F67D32" w:rsidRPr="00F67D32">
        <w:rPr>
          <w:sz w:val="23"/>
          <w:lang w:val="uk-UA"/>
        </w:rPr>
        <w:t xml:space="preserve"> Договору. </w:t>
      </w:r>
    </w:p>
    <w:p w14:paraId="4C00AAA6" w14:textId="77777777" w:rsidR="0045236B" w:rsidRPr="0045236B" w:rsidRDefault="0045236B" w:rsidP="00F67D32">
      <w:pPr>
        <w:tabs>
          <w:tab w:val="left" w:pos="1333"/>
        </w:tabs>
        <w:spacing w:line="261" w:lineRule="exact"/>
        <w:jc w:val="both"/>
        <w:rPr>
          <w:b/>
          <w:bCs/>
          <w:sz w:val="23"/>
          <w:lang w:val="uk-UA"/>
        </w:rPr>
      </w:pPr>
      <w:r w:rsidRPr="0045236B">
        <w:rPr>
          <w:b/>
          <w:bCs/>
          <w:sz w:val="23"/>
          <w:lang w:val="uk-UA"/>
        </w:rPr>
        <w:t>8</w:t>
      </w:r>
      <w:r w:rsidR="00F67D32" w:rsidRPr="0045236B">
        <w:rPr>
          <w:b/>
          <w:bCs/>
          <w:sz w:val="23"/>
          <w:lang w:val="uk-UA"/>
        </w:rPr>
        <w:t>. ЗАКЛЮЧНІ ПОЛОЖЕННЯ</w:t>
      </w:r>
    </w:p>
    <w:p w14:paraId="3B96592C" w14:textId="77777777" w:rsidR="00773A9F" w:rsidRDefault="00773A9F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8</w:t>
      </w:r>
      <w:r w:rsidR="00F67D32" w:rsidRPr="00F67D32">
        <w:rPr>
          <w:sz w:val="23"/>
          <w:lang w:val="uk-UA"/>
        </w:rPr>
        <w:t xml:space="preserve">.1. Актуальна </w:t>
      </w:r>
      <w:proofErr w:type="spellStart"/>
      <w:r w:rsidR="00F67D32" w:rsidRPr="00F67D32">
        <w:rPr>
          <w:sz w:val="23"/>
          <w:lang w:val="uk-UA"/>
        </w:rPr>
        <w:t>редакція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публічної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оферти</w:t>
      </w:r>
      <w:proofErr w:type="spellEnd"/>
      <w:r w:rsidR="00F67D32" w:rsidRPr="00F67D32">
        <w:rPr>
          <w:sz w:val="23"/>
          <w:lang w:val="uk-UA"/>
        </w:rPr>
        <w:t xml:space="preserve"> Договору та Регламенту </w:t>
      </w:r>
      <w:proofErr w:type="spellStart"/>
      <w:r w:rsidR="00F67D32" w:rsidRPr="00F67D32">
        <w:rPr>
          <w:sz w:val="23"/>
          <w:lang w:val="uk-UA"/>
        </w:rPr>
        <w:t>знаходяться</w:t>
      </w:r>
      <w:proofErr w:type="spellEnd"/>
      <w:r w:rsidR="00F67D32" w:rsidRPr="00F67D32">
        <w:rPr>
          <w:sz w:val="23"/>
          <w:lang w:val="uk-UA"/>
        </w:rPr>
        <w:t xml:space="preserve"> у </w:t>
      </w:r>
      <w:proofErr w:type="spellStart"/>
      <w:r w:rsidR="00F67D32" w:rsidRPr="00F67D32">
        <w:rPr>
          <w:sz w:val="23"/>
          <w:lang w:val="uk-UA"/>
        </w:rPr>
        <w:t>вільному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доступі</w:t>
      </w:r>
      <w:proofErr w:type="spellEnd"/>
      <w:r w:rsidR="00F67D32" w:rsidRPr="00F67D32">
        <w:rPr>
          <w:sz w:val="23"/>
          <w:lang w:val="uk-UA"/>
        </w:rPr>
        <w:t xml:space="preserve"> на Веб-</w:t>
      </w:r>
      <w:proofErr w:type="spellStart"/>
      <w:r w:rsidR="00F67D32" w:rsidRPr="00F67D32">
        <w:rPr>
          <w:sz w:val="23"/>
          <w:lang w:val="uk-UA"/>
        </w:rPr>
        <w:t>сайті</w:t>
      </w:r>
      <w:proofErr w:type="spellEnd"/>
      <w:r w:rsidR="00F67D32" w:rsidRPr="00F67D32">
        <w:rPr>
          <w:sz w:val="23"/>
          <w:lang w:val="uk-UA"/>
        </w:rPr>
        <w:t xml:space="preserve"> Оператора. </w:t>
      </w:r>
    </w:p>
    <w:p w14:paraId="2F459680" w14:textId="3D4A7BF6" w:rsidR="00773A9F" w:rsidRDefault="00773A9F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8</w:t>
      </w:r>
      <w:r w:rsidR="00F67D32" w:rsidRPr="00F67D32">
        <w:rPr>
          <w:sz w:val="23"/>
          <w:lang w:val="uk-UA"/>
        </w:rPr>
        <w:t xml:space="preserve">.2. </w:t>
      </w:r>
      <w:proofErr w:type="spellStart"/>
      <w:r w:rsidR="00F67D32" w:rsidRPr="00F67D32">
        <w:rPr>
          <w:sz w:val="23"/>
          <w:lang w:val="uk-UA"/>
        </w:rPr>
        <w:t>Внесення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змін</w:t>
      </w:r>
      <w:proofErr w:type="spellEnd"/>
      <w:r w:rsidR="00F67D32" w:rsidRPr="00F67D32">
        <w:rPr>
          <w:sz w:val="23"/>
          <w:lang w:val="uk-UA"/>
        </w:rPr>
        <w:t xml:space="preserve"> та </w:t>
      </w:r>
      <w:proofErr w:type="spellStart"/>
      <w:r w:rsidR="00F67D32" w:rsidRPr="00F67D32">
        <w:rPr>
          <w:sz w:val="23"/>
          <w:lang w:val="uk-UA"/>
        </w:rPr>
        <w:t>доповнень</w:t>
      </w:r>
      <w:proofErr w:type="spellEnd"/>
      <w:r w:rsidR="00F67D32" w:rsidRPr="00F67D32">
        <w:rPr>
          <w:sz w:val="23"/>
          <w:lang w:val="uk-UA"/>
        </w:rPr>
        <w:t xml:space="preserve"> до Договору, у тому </w:t>
      </w:r>
      <w:proofErr w:type="spellStart"/>
      <w:r w:rsidR="00F67D32" w:rsidRPr="00F67D32">
        <w:rPr>
          <w:sz w:val="23"/>
          <w:lang w:val="uk-UA"/>
        </w:rPr>
        <w:t>числі</w:t>
      </w:r>
      <w:proofErr w:type="spellEnd"/>
      <w:r w:rsidR="00F67D32" w:rsidRPr="00F67D32">
        <w:rPr>
          <w:sz w:val="23"/>
          <w:lang w:val="uk-UA"/>
        </w:rPr>
        <w:t xml:space="preserve"> Регламенту, </w:t>
      </w:r>
      <w:proofErr w:type="spellStart"/>
      <w:r w:rsidR="00F67D32" w:rsidRPr="00F67D32">
        <w:rPr>
          <w:sz w:val="23"/>
          <w:lang w:val="uk-UA"/>
        </w:rPr>
        <w:t>здійснюється</w:t>
      </w:r>
      <w:proofErr w:type="spellEnd"/>
      <w:r w:rsidR="00F67D32" w:rsidRPr="00F67D32">
        <w:rPr>
          <w:sz w:val="23"/>
          <w:lang w:val="uk-UA"/>
        </w:rPr>
        <w:t xml:space="preserve"> Оператором в </w:t>
      </w:r>
      <w:proofErr w:type="spellStart"/>
      <w:r w:rsidR="00F67D32" w:rsidRPr="00F67D32">
        <w:rPr>
          <w:sz w:val="23"/>
          <w:lang w:val="uk-UA"/>
        </w:rPr>
        <w:t>односторонньому</w:t>
      </w:r>
      <w:proofErr w:type="spellEnd"/>
      <w:r w:rsidR="00F67D32" w:rsidRPr="00F67D32">
        <w:rPr>
          <w:sz w:val="23"/>
          <w:lang w:val="uk-UA"/>
        </w:rPr>
        <w:t xml:space="preserve"> порядку з </w:t>
      </w:r>
      <w:proofErr w:type="spellStart"/>
      <w:r w:rsidR="00F67D32" w:rsidRPr="00F67D32">
        <w:rPr>
          <w:sz w:val="23"/>
          <w:lang w:val="uk-UA"/>
        </w:rPr>
        <w:t>повідомленням</w:t>
      </w:r>
      <w:proofErr w:type="spellEnd"/>
      <w:r w:rsidR="00F67D32" w:rsidRPr="00F67D32">
        <w:rPr>
          <w:sz w:val="23"/>
          <w:lang w:val="uk-UA"/>
        </w:rPr>
        <w:t xml:space="preserve"> про це на Веб-сайті</w:t>
      </w:r>
      <w:r>
        <w:rPr>
          <w:sz w:val="23"/>
          <w:lang w:val="uk-UA"/>
        </w:rPr>
        <w:t xml:space="preserve"> Оператора</w:t>
      </w:r>
      <w:r w:rsidR="00F67D32" w:rsidRPr="00F67D32">
        <w:rPr>
          <w:sz w:val="23"/>
          <w:lang w:val="uk-UA"/>
        </w:rPr>
        <w:t xml:space="preserve">. </w:t>
      </w:r>
      <w:proofErr w:type="spellStart"/>
      <w:r w:rsidR="00F67D32" w:rsidRPr="00F67D32">
        <w:rPr>
          <w:sz w:val="23"/>
          <w:lang w:val="uk-UA"/>
        </w:rPr>
        <w:t>Такі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зміни</w:t>
      </w:r>
      <w:proofErr w:type="spellEnd"/>
      <w:r w:rsidR="00F67D32" w:rsidRPr="00F67D32">
        <w:rPr>
          <w:sz w:val="23"/>
          <w:lang w:val="uk-UA"/>
        </w:rPr>
        <w:t xml:space="preserve"> та </w:t>
      </w:r>
      <w:proofErr w:type="spellStart"/>
      <w:r w:rsidR="00F67D32" w:rsidRPr="00F67D32">
        <w:rPr>
          <w:sz w:val="23"/>
          <w:lang w:val="uk-UA"/>
        </w:rPr>
        <w:t>доповнення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набирають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чинності</w:t>
      </w:r>
      <w:proofErr w:type="spellEnd"/>
      <w:r w:rsidR="00F67D32" w:rsidRPr="00F67D32">
        <w:rPr>
          <w:sz w:val="23"/>
          <w:lang w:val="uk-UA"/>
        </w:rPr>
        <w:t xml:space="preserve"> з моменту їх відображення на Веб-сайті</w:t>
      </w:r>
      <w:r>
        <w:rPr>
          <w:sz w:val="23"/>
          <w:lang w:val="uk-UA"/>
        </w:rPr>
        <w:t xml:space="preserve"> Оператора</w:t>
      </w:r>
      <w:r w:rsidR="00F67D32" w:rsidRPr="00F67D32">
        <w:rPr>
          <w:sz w:val="23"/>
          <w:lang w:val="uk-UA"/>
        </w:rPr>
        <w:t xml:space="preserve">. </w:t>
      </w:r>
    </w:p>
    <w:p w14:paraId="5828DB75" w14:textId="3EE56D6F" w:rsidR="00773A9F" w:rsidRDefault="00773A9F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8</w:t>
      </w:r>
      <w:r w:rsidR="00F67D32" w:rsidRPr="00F67D32">
        <w:rPr>
          <w:sz w:val="23"/>
          <w:lang w:val="uk-UA"/>
        </w:rPr>
        <w:t>.3. Ц</w:t>
      </w:r>
      <w:proofErr w:type="spellStart"/>
      <w:r w:rsidR="00F67D32" w:rsidRPr="00F67D32">
        <w:rPr>
          <w:sz w:val="23"/>
          <w:lang w:val="uk-UA"/>
        </w:rPr>
        <w:t>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редакція</w:t>
      </w:r>
      <w:proofErr w:type="spellEnd"/>
      <w:r w:rsidR="00F67D32" w:rsidRPr="00F67D32">
        <w:rPr>
          <w:sz w:val="23"/>
          <w:lang w:val="uk-UA"/>
        </w:rPr>
        <w:t xml:space="preserve"> Договору про </w:t>
      </w:r>
      <w:proofErr w:type="spellStart"/>
      <w:r w:rsidR="00F67D32" w:rsidRPr="00F67D32">
        <w:rPr>
          <w:sz w:val="23"/>
          <w:lang w:val="uk-UA"/>
        </w:rPr>
        <w:t>приєднання</w:t>
      </w:r>
      <w:proofErr w:type="spellEnd"/>
      <w:r w:rsidR="00F67D32" w:rsidRPr="00F67D32">
        <w:rPr>
          <w:sz w:val="23"/>
          <w:lang w:val="uk-UA"/>
        </w:rPr>
        <w:t xml:space="preserve"> до Регламенту </w:t>
      </w:r>
      <w:proofErr w:type="spellStart"/>
      <w:r w:rsidR="00F67D32" w:rsidRPr="00F67D32">
        <w:rPr>
          <w:sz w:val="23"/>
          <w:lang w:val="uk-UA"/>
        </w:rPr>
        <w:t>авторизованого</w:t>
      </w:r>
      <w:proofErr w:type="spellEnd"/>
      <w:r w:rsidR="00F67D32" w:rsidRPr="00F67D32">
        <w:rPr>
          <w:sz w:val="23"/>
          <w:lang w:val="uk-UA"/>
        </w:rPr>
        <w:t xml:space="preserve"> електронного майданчику «</w:t>
      </w:r>
      <w:r>
        <w:rPr>
          <w:sz w:val="23"/>
          <w:lang w:val="uk-UA"/>
        </w:rPr>
        <w:t xml:space="preserve">Центр професійних </w:t>
      </w:r>
      <w:proofErr w:type="spellStart"/>
      <w:r>
        <w:rPr>
          <w:sz w:val="23"/>
          <w:lang w:val="uk-UA"/>
        </w:rPr>
        <w:t>закупівель</w:t>
      </w:r>
      <w:proofErr w:type="spellEnd"/>
      <w:r w:rsidR="00F67D32" w:rsidRPr="00F67D32">
        <w:rPr>
          <w:sz w:val="23"/>
          <w:lang w:val="uk-UA"/>
        </w:rPr>
        <w:t xml:space="preserve">» прийнята на заміну усіх </w:t>
      </w:r>
      <w:proofErr w:type="spellStart"/>
      <w:r w:rsidR="00F67D32" w:rsidRPr="00F67D32">
        <w:rPr>
          <w:sz w:val="23"/>
          <w:lang w:val="uk-UA"/>
        </w:rPr>
        <w:t>попередніх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редакцій</w:t>
      </w:r>
      <w:proofErr w:type="spellEnd"/>
      <w:r w:rsidR="00F67D32" w:rsidRPr="00F67D32">
        <w:rPr>
          <w:sz w:val="23"/>
          <w:lang w:val="uk-UA"/>
        </w:rPr>
        <w:t xml:space="preserve"> та є чинною як для </w:t>
      </w:r>
      <w:proofErr w:type="spellStart"/>
      <w:r w:rsidR="00F67D32" w:rsidRPr="00F67D32">
        <w:rPr>
          <w:sz w:val="23"/>
          <w:lang w:val="uk-UA"/>
        </w:rPr>
        <w:t>нових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користувачів</w:t>
      </w:r>
      <w:proofErr w:type="spellEnd"/>
      <w:r w:rsidR="00F67D32" w:rsidRPr="00F67D32">
        <w:rPr>
          <w:sz w:val="23"/>
          <w:lang w:val="uk-UA"/>
        </w:rPr>
        <w:t xml:space="preserve">, так і для </w:t>
      </w:r>
      <w:proofErr w:type="spellStart"/>
      <w:r w:rsidR="00F67D32" w:rsidRPr="00F67D32">
        <w:rPr>
          <w:sz w:val="23"/>
          <w:lang w:val="uk-UA"/>
        </w:rPr>
        <w:t>користувачів</w:t>
      </w:r>
      <w:proofErr w:type="spellEnd"/>
      <w:r w:rsidR="00F67D32" w:rsidRPr="00F67D32">
        <w:rPr>
          <w:sz w:val="23"/>
          <w:lang w:val="uk-UA"/>
        </w:rPr>
        <w:t xml:space="preserve">, </w:t>
      </w:r>
      <w:proofErr w:type="spellStart"/>
      <w:r w:rsidR="00F67D32" w:rsidRPr="00F67D32">
        <w:rPr>
          <w:sz w:val="23"/>
          <w:lang w:val="uk-UA"/>
        </w:rPr>
        <w:t>що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уклали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такий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договір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раніше</w:t>
      </w:r>
      <w:proofErr w:type="spellEnd"/>
      <w:r w:rsidR="00F67D32" w:rsidRPr="00F67D32">
        <w:rPr>
          <w:sz w:val="23"/>
          <w:lang w:val="uk-UA"/>
        </w:rPr>
        <w:t xml:space="preserve">. </w:t>
      </w:r>
    </w:p>
    <w:p w14:paraId="7659C2B0" w14:textId="77777777" w:rsidR="00773A9F" w:rsidRDefault="00773A9F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8</w:t>
      </w:r>
      <w:r w:rsidR="00F67D32" w:rsidRPr="00F67D32">
        <w:rPr>
          <w:sz w:val="23"/>
          <w:lang w:val="uk-UA"/>
        </w:rPr>
        <w:t xml:space="preserve">.4. </w:t>
      </w:r>
      <w:proofErr w:type="spellStart"/>
      <w:r w:rsidR="00F67D32" w:rsidRPr="00F67D32">
        <w:rPr>
          <w:sz w:val="23"/>
          <w:lang w:val="uk-UA"/>
        </w:rPr>
        <w:t>Зміни</w:t>
      </w:r>
      <w:proofErr w:type="spellEnd"/>
      <w:r w:rsidR="00F67D32" w:rsidRPr="00F67D32">
        <w:rPr>
          <w:sz w:val="23"/>
          <w:lang w:val="uk-UA"/>
        </w:rPr>
        <w:t xml:space="preserve"> та </w:t>
      </w:r>
      <w:proofErr w:type="spellStart"/>
      <w:r w:rsidR="00F67D32" w:rsidRPr="00F67D32">
        <w:rPr>
          <w:sz w:val="23"/>
          <w:lang w:val="uk-UA"/>
        </w:rPr>
        <w:t>доповнення</w:t>
      </w:r>
      <w:proofErr w:type="spellEnd"/>
      <w:r w:rsidR="00F67D32" w:rsidRPr="00F67D32">
        <w:rPr>
          <w:sz w:val="23"/>
          <w:lang w:val="uk-UA"/>
        </w:rPr>
        <w:t xml:space="preserve"> до цього Договору </w:t>
      </w:r>
      <w:r>
        <w:rPr>
          <w:sz w:val="23"/>
          <w:lang w:val="uk-UA"/>
        </w:rPr>
        <w:t>здійснюються</w:t>
      </w:r>
      <w:r w:rsidR="00F67D32" w:rsidRPr="00F67D32">
        <w:rPr>
          <w:sz w:val="23"/>
          <w:lang w:val="uk-UA"/>
        </w:rPr>
        <w:t xml:space="preserve"> Оператором шляхом </w:t>
      </w:r>
      <w:r>
        <w:rPr>
          <w:sz w:val="23"/>
          <w:lang w:val="uk-UA"/>
        </w:rPr>
        <w:t xml:space="preserve">викладення Договору про </w:t>
      </w:r>
      <w:r>
        <w:rPr>
          <w:sz w:val="23"/>
          <w:lang w:val="uk-UA"/>
        </w:rPr>
        <w:lastRenderedPageBreak/>
        <w:t>приєднання в новій редакції</w:t>
      </w:r>
      <w:r w:rsidR="00F67D32" w:rsidRPr="00F67D32">
        <w:rPr>
          <w:sz w:val="23"/>
          <w:lang w:val="uk-UA"/>
        </w:rPr>
        <w:t xml:space="preserve"> в електронній формі, </w:t>
      </w:r>
      <w:proofErr w:type="spellStart"/>
      <w:r w:rsidR="00F67D32" w:rsidRPr="00F67D32">
        <w:rPr>
          <w:sz w:val="23"/>
          <w:lang w:val="uk-UA"/>
        </w:rPr>
        <w:t>які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оприлюднюються</w:t>
      </w:r>
      <w:proofErr w:type="spellEnd"/>
      <w:r w:rsidR="00F67D32" w:rsidRPr="00F67D32">
        <w:rPr>
          <w:sz w:val="23"/>
          <w:lang w:val="uk-UA"/>
        </w:rPr>
        <w:t xml:space="preserve"> на </w:t>
      </w:r>
      <w:proofErr w:type="spellStart"/>
      <w:r w:rsidR="00F67D32" w:rsidRPr="00F67D32">
        <w:rPr>
          <w:sz w:val="23"/>
          <w:lang w:val="uk-UA"/>
        </w:rPr>
        <w:t>Електронному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майданчику</w:t>
      </w:r>
      <w:proofErr w:type="spellEnd"/>
      <w:r w:rsidR="00F67D32" w:rsidRPr="00F67D32">
        <w:rPr>
          <w:sz w:val="23"/>
          <w:lang w:val="uk-UA"/>
        </w:rPr>
        <w:t xml:space="preserve">. Датою набрання чинності </w:t>
      </w:r>
      <w:r>
        <w:rPr>
          <w:sz w:val="23"/>
          <w:lang w:val="uk-UA"/>
        </w:rPr>
        <w:t>нової редакції</w:t>
      </w:r>
      <w:r w:rsidR="00F67D32" w:rsidRPr="00F67D32">
        <w:rPr>
          <w:sz w:val="23"/>
          <w:lang w:val="uk-UA"/>
        </w:rPr>
        <w:t xml:space="preserve"> Договору</w:t>
      </w:r>
      <w:r>
        <w:rPr>
          <w:sz w:val="23"/>
          <w:lang w:val="uk-UA"/>
        </w:rPr>
        <w:t xml:space="preserve"> про приєднання</w:t>
      </w:r>
      <w:r w:rsidR="00F67D32" w:rsidRPr="00F67D32">
        <w:rPr>
          <w:sz w:val="23"/>
          <w:lang w:val="uk-UA"/>
        </w:rPr>
        <w:t xml:space="preserve"> є дата </w:t>
      </w:r>
      <w:r>
        <w:rPr>
          <w:sz w:val="23"/>
          <w:lang w:val="uk-UA"/>
        </w:rPr>
        <w:t>його</w:t>
      </w:r>
      <w:r w:rsidR="00F67D32" w:rsidRPr="00F67D32">
        <w:rPr>
          <w:sz w:val="23"/>
          <w:lang w:val="uk-UA"/>
        </w:rPr>
        <w:t xml:space="preserve"> оприлюднення на Електронному </w:t>
      </w:r>
      <w:proofErr w:type="spellStart"/>
      <w:r w:rsidR="00F67D32" w:rsidRPr="00F67D32">
        <w:rPr>
          <w:sz w:val="23"/>
          <w:lang w:val="uk-UA"/>
        </w:rPr>
        <w:t>майданчику</w:t>
      </w:r>
      <w:proofErr w:type="spellEnd"/>
      <w:r w:rsidR="00F67D32" w:rsidRPr="00F67D32">
        <w:rPr>
          <w:sz w:val="23"/>
          <w:lang w:val="uk-UA"/>
        </w:rPr>
        <w:t xml:space="preserve">. Оператор </w:t>
      </w:r>
      <w:proofErr w:type="spellStart"/>
      <w:r w:rsidR="00F67D32" w:rsidRPr="00F67D32">
        <w:rPr>
          <w:sz w:val="23"/>
          <w:lang w:val="uk-UA"/>
        </w:rPr>
        <w:t>заздалегідь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повідомляє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Користувача</w:t>
      </w:r>
      <w:proofErr w:type="spellEnd"/>
      <w:r w:rsidR="00F67D32" w:rsidRPr="00F67D32">
        <w:rPr>
          <w:sz w:val="23"/>
          <w:lang w:val="uk-UA"/>
        </w:rPr>
        <w:t xml:space="preserve"> про </w:t>
      </w:r>
      <w:proofErr w:type="spellStart"/>
      <w:r w:rsidR="00F67D32" w:rsidRPr="00F67D32">
        <w:rPr>
          <w:sz w:val="23"/>
          <w:lang w:val="uk-UA"/>
        </w:rPr>
        <w:t>намір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змінити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умови</w:t>
      </w:r>
      <w:proofErr w:type="spellEnd"/>
      <w:r w:rsidR="00F67D32" w:rsidRPr="00F67D32">
        <w:rPr>
          <w:sz w:val="23"/>
          <w:lang w:val="uk-UA"/>
        </w:rPr>
        <w:t xml:space="preserve"> Договору шляхом надсилання тексту </w:t>
      </w:r>
      <w:r>
        <w:rPr>
          <w:sz w:val="23"/>
          <w:lang w:val="uk-UA"/>
        </w:rPr>
        <w:t>Договору</w:t>
      </w:r>
      <w:r w:rsidR="00F67D32" w:rsidRPr="00F67D32">
        <w:rPr>
          <w:sz w:val="23"/>
          <w:lang w:val="uk-UA"/>
        </w:rPr>
        <w:t xml:space="preserve"> на вказану контактну адресу </w:t>
      </w:r>
      <w:proofErr w:type="spellStart"/>
      <w:r w:rsidR="00F67D32" w:rsidRPr="00F67D32">
        <w:rPr>
          <w:sz w:val="23"/>
          <w:lang w:val="uk-UA"/>
        </w:rPr>
        <w:t>електронної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пошти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Користувача</w:t>
      </w:r>
      <w:proofErr w:type="spellEnd"/>
      <w:r w:rsidR="00F67D32" w:rsidRPr="00F67D32">
        <w:rPr>
          <w:sz w:val="23"/>
          <w:lang w:val="uk-UA"/>
        </w:rPr>
        <w:t xml:space="preserve"> та/</w:t>
      </w:r>
      <w:proofErr w:type="spellStart"/>
      <w:r w:rsidR="00F67D32" w:rsidRPr="00F67D32">
        <w:rPr>
          <w:sz w:val="23"/>
          <w:lang w:val="uk-UA"/>
        </w:rPr>
        <w:t>або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розміщення</w:t>
      </w:r>
      <w:proofErr w:type="spellEnd"/>
      <w:r w:rsidR="00F67D32" w:rsidRPr="00F67D32">
        <w:rPr>
          <w:sz w:val="23"/>
          <w:lang w:val="uk-UA"/>
        </w:rPr>
        <w:t xml:space="preserve"> в </w:t>
      </w:r>
      <w:proofErr w:type="spellStart"/>
      <w:r w:rsidR="00F67D32" w:rsidRPr="00F67D32">
        <w:rPr>
          <w:sz w:val="23"/>
          <w:lang w:val="uk-UA"/>
        </w:rPr>
        <w:t>Особистому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кабінеті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Користувача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відповідного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повідомлення</w:t>
      </w:r>
      <w:proofErr w:type="spellEnd"/>
      <w:r w:rsidR="00F67D32" w:rsidRPr="00F67D32">
        <w:rPr>
          <w:sz w:val="23"/>
          <w:lang w:val="uk-UA"/>
        </w:rPr>
        <w:t xml:space="preserve">. </w:t>
      </w:r>
    </w:p>
    <w:p w14:paraId="053D03AA" w14:textId="368B4813" w:rsidR="009252D5" w:rsidRDefault="00773A9F" w:rsidP="00F67D32">
      <w:pPr>
        <w:tabs>
          <w:tab w:val="left" w:pos="1333"/>
        </w:tabs>
        <w:spacing w:line="261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8</w:t>
      </w:r>
      <w:r w:rsidR="00F67D32" w:rsidRPr="00F67D32">
        <w:rPr>
          <w:sz w:val="23"/>
          <w:lang w:val="uk-UA"/>
        </w:rPr>
        <w:t>.5. У випадку незгоди Користувача з</w:t>
      </w:r>
      <w:r>
        <w:rPr>
          <w:sz w:val="23"/>
          <w:lang w:val="uk-UA"/>
        </w:rPr>
        <w:t xml:space="preserve"> новою редакцією Договору про приєднання</w:t>
      </w:r>
      <w:r w:rsidR="00F67D32" w:rsidRPr="00F67D32">
        <w:rPr>
          <w:sz w:val="23"/>
          <w:lang w:val="uk-UA"/>
        </w:rPr>
        <w:t xml:space="preserve">, Користувач припиняє використання </w:t>
      </w:r>
      <w:proofErr w:type="spellStart"/>
      <w:r w:rsidR="00F67D32" w:rsidRPr="00F67D32">
        <w:rPr>
          <w:sz w:val="23"/>
          <w:lang w:val="uk-UA"/>
        </w:rPr>
        <w:t>Електронного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майданчика</w:t>
      </w:r>
      <w:proofErr w:type="spellEnd"/>
      <w:r w:rsidR="00F67D32" w:rsidRPr="00F67D32">
        <w:rPr>
          <w:sz w:val="23"/>
          <w:lang w:val="uk-UA"/>
        </w:rPr>
        <w:t xml:space="preserve"> та розриває Договір у встановленому</w:t>
      </w:r>
      <w:r>
        <w:rPr>
          <w:sz w:val="23"/>
          <w:lang w:val="uk-UA"/>
        </w:rPr>
        <w:t xml:space="preserve"> цим Договором порядку.</w:t>
      </w:r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Продовження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використання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Електронного</w:t>
      </w:r>
      <w:proofErr w:type="spellEnd"/>
      <w:r w:rsidR="00F67D32" w:rsidRPr="00F67D32">
        <w:rPr>
          <w:sz w:val="23"/>
          <w:lang w:val="uk-UA"/>
        </w:rPr>
        <w:t xml:space="preserve"> </w:t>
      </w:r>
      <w:proofErr w:type="spellStart"/>
      <w:r w:rsidR="00F67D32" w:rsidRPr="00F67D32">
        <w:rPr>
          <w:sz w:val="23"/>
          <w:lang w:val="uk-UA"/>
        </w:rPr>
        <w:t>майданчика</w:t>
      </w:r>
      <w:proofErr w:type="spellEnd"/>
      <w:r w:rsidR="00F67D32" w:rsidRPr="00F67D32">
        <w:rPr>
          <w:sz w:val="23"/>
          <w:lang w:val="uk-UA"/>
        </w:rPr>
        <w:t xml:space="preserve"> Користувачем після набрання чинності</w:t>
      </w:r>
      <w:r>
        <w:rPr>
          <w:sz w:val="23"/>
          <w:lang w:val="uk-UA"/>
        </w:rPr>
        <w:t xml:space="preserve"> нової редакції Договору про приєднання свідчить про </w:t>
      </w:r>
      <w:r w:rsidR="00F67D32" w:rsidRPr="00F67D32">
        <w:rPr>
          <w:sz w:val="23"/>
          <w:lang w:val="uk-UA"/>
        </w:rPr>
        <w:t>безумовн</w:t>
      </w:r>
      <w:r>
        <w:rPr>
          <w:sz w:val="23"/>
          <w:lang w:val="uk-UA"/>
        </w:rPr>
        <w:t>е</w:t>
      </w:r>
      <w:r w:rsidR="00F67D32" w:rsidRPr="00F67D32">
        <w:rPr>
          <w:sz w:val="23"/>
          <w:lang w:val="uk-UA"/>
        </w:rPr>
        <w:t xml:space="preserve"> прийняттям (акцептом) відповідних </w:t>
      </w:r>
      <w:proofErr w:type="spellStart"/>
      <w:r w:rsidR="00F67D32" w:rsidRPr="00F67D32">
        <w:rPr>
          <w:sz w:val="23"/>
          <w:lang w:val="uk-UA"/>
        </w:rPr>
        <w:t>змін</w:t>
      </w:r>
      <w:proofErr w:type="spellEnd"/>
      <w:r w:rsidR="00F67D32" w:rsidRPr="00F67D32">
        <w:rPr>
          <w:sz w:val="23"/>
          <w:lang w:val="uk-UA"/>
        </w:rPr>
        <w:t xml:space="preserve"> та доповнень до Договору</w:t>
      </w:r>
      <w:r w:rsidR="00995966">
        <w:rPr>
          <w:sz w:val="23"/>
          <w:lang w:val="uk-UA"/>
        </w:rPr>
        <w:t xml:space="preserve"> (прийняття умов нової редакції Договору про приєднання)</w:t>
      </w:r>
      <w:r w:rsidR="00F67D32" w:rsidRPr="00F67D32">
        <w:rPr>
          <w:sz w:val="23"/>
          <w:lang w:val="uk-UA"/>
        </w:rPr>
        <w:t xml:space="preserve">. </w:t>
      </w:r>
    </w:p>
    <w:p w14:paraId="0AFB6B9A" w14:textId="165ED90A" w:rsidR="00F67D32" w:rsidRPr="009252D5" w:rsidRDefault="00995966" w:rsidP="00F67D32">
      <w:pPr>
        <w:tabs>
          <w:tab w:val="left" w:pos="1333"/>
        </w:tabs>
        <w:spacing w:line="261" w:lineRule="exact"/>
        <w:jc w:val="both"/>
        <w:rPr>
          <w:b/>
          <w:bCs/>
          <w:sz w:val="23"/>
          <w:lang w:val="uk-UA"/>
        </w:rPr>
      </w:pPr>
      <w:r>
        <w:rPr>
          <w:b/>
          <w:bCs/>
          <w:sz w:val="23"/>
          <w:lang w:val="uk-UA"/>
        </w:rPr>
        <w:t>9</w:t>
      </w:r>
      <w:r w:rsidR="00F67D32" w:rsidRPr="009252D5">
        <w:rPr>
          <w:b/>
          <w:bCs/>
          <w:sz w:val="23"/>
          <w:lang w:val="uk-UA"/>
        </w:rPr>
        <w:t xml:space="preserve">. РЕКВІЗИТИ СТОРІН 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="009252D5" w14:paraId="3C67DBAD" w14:textId="77777777" w:rsidTr="007F048C">
        <w:tc>
          <w:tcPr>
            <w:tcW w:w="5240" w:type="dxa"/>
          </w:tcPr>
          <w:p w14:paraId="10C249EE" w14:textId="7D1B8C56" w:rsidR="009252D5" w:rsidRPr="002640B6" w:rsidRDefault="002268D5" w:rsidP="007F048C">
            <w:pPr>
              <w:jc w:val="center"/>
              <w:rPr>
                <w:b/>
                <w:w w:val="105"/>
                <w:sz w:val="23"/>
                <w:lang w:val="uk-UA"/>
              </w:rPr>
            </w:pPr>
            <w:r>
              <w:rPr>
                <w:b/>
                <w:w w:val="105"/>
                <w:sz w:val="23"/>
                <w:lang w:val="uk-UA"/>
              </w:rPr>
              <w:t>Оператор</w:t>
            </w:r>
          </w:p>
        </w:tc>
        <w:tc>
          <w:tcPr>
            <w:tcW w:w="5245" w:type="dxa"/>
          </w:tcPr>
          <w:p w14:paraId="089AF9A5" w14:textId="5E1094A1" w:rsidR="009252D5" w:rsidRDefault="009252D5" w:rsidP="007F048C">
            <w:pPr>
              <w:jc w:val="center"/>
              <w:rPr>
                <w:w w:val="105"/>
                <w:sz w:val="23"/>
                <w:lang w:val="uk-UA"/>
              </w:rPr>
            </w:pPr>
            <w:r>
              <w:rPr>
                <w:b/>
                <w:w w:val="105"/>
                <w:sz w:val="23"/>
                <w:lang w:val="uk-UA"/>
              </w:rPr>
              <w:t>Користувач</w:t>
            </w:r>
          </w:p>
        </w:tc>
      </w:tr>
      <w:tr w:rsidR="009252D5" w:rsidRPr="00F67D32" w14:paraId="3D69DFF7" w14:textId="77777777" w:rsidTr="007F048C">
        <w:tc>
          <w:tcPr>
            <w:tcW w:w="5240" w:type="dxa"/>
          </w:tcPr>
          <w:p w14:paraId="7763402E" w14:textId="77777777" w:rsidR="009252D5" w:rsidRDefault="009252D5" w:rsidP="007F048C">
            <w:pPr>
              <w:rPr>
                <w:w w:val="105"/>
                <w:sz w:val="23"/>
                <w:lang w:val="uk-UA"/>
              </w:rPr>
            </w:pPr>
            <w:r w:rsidRPr="007F5885">
              <w:rPr>
                <w:b/>
                <w:w w:val="105"/>
                <w:sz w:val="23"/>
                <w:lang w:val="uk-UA"/>
              </w:rPr>
              <w:t>ТОВ "ЦЕНТР ПРОФЕСІЙНИХ ЗАКУПІВЕЛЬ"</w:t>
            </w:r>
          </w:p>
          <w:p w14:paraId="35A217BA" w14:textId="77777777" w:rsidR="009252D5" w:rsidRDefault="009252D5" w:rsidP="007F048C">
            <w:pPr>
              <w:rPr>
                <w:w w:val="105"/>
                <w:sz w:val="23"/>
                <w:lang w:val="uk-UA"/>
              </w:rPr>
            </w:pPr>
            <w:r w:rsidRPr="00224EE1">
              <w:rPr>
                <w:w w:val="105"/>
                <w:sz w:val="23"/>
                <w:lang w:val="uk-UA"/>
              </w:rPr>
              <w:t xml:space="preserve">Код ЄДРПОУ  - 40231347 </w:t>
            </w:r>
          </w:p>
          <w:p w14:paraId="26750D85" w14:textId="77777777" w:rsidR="009252D5" w:rsidRDefault="009252D5" w:rsidP="007F048C">
            <w:pPr>
              <w:rPr>
                <w:w w:val="105"/>
                <w:sz w:val="23"/>
                <w:lang w:val="uk-UA"/>
              </w:rPr>
            </w:pPr>
            <w:r w:rsidRPr="00224EE1">
              <w:rPr>
                <w:w w:val="105"/>
                <w:sz w:val="23"/>
                <w:lang w:val="uk-UA"/>
              </w:rPr>
              <w:t>Адреса: 04159, місто Київ, вул.</w:t>
            </w:r>
            <w:r w:rsidRPr="0045372C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224EE1">
              <w:rPr>
                <w:w w:val="105"/>
                <w:sz w:val="23"/>
                <w:lang w:val="uk-UA"/>
              </w:rPr>
              <w:t>Кульженків</w:t>
            </w:r>
            <w:proofErr w:type="spellEnd"/>
            <w:r w:rsidRPr="00224EE1">
              <w:rPr>
                <w:w w:val="105"/>
                <w:sz w:val="23"/>
                <w:lang w:val="uk-UA"/>
              </w:rPr>
              <w:t xml:space="preserve"> </w:t>
            </w:r>
          </w:p>
          <w:p w14:paraId="73945DB6" w14:textId="77777777" w:rsidR="009252D5" w:rsidRPr="00224EE1" w:rsidRDefault="009252D5" w:rsidP="007F048C">
            <w:pPr>
              <w:shd w:val="clear" w:color="auto" w:fill="FFFFFF"/>
              <w:spacing w:line="300" w:lineRule="atLeast"/>
              <w:textAlignment w:val="top"/>
              <w:rPr>
                <w:w w:val="105"/>
                <w:sz w:val="23"/>
                <w:lang w:val="uk-UA"/>
              </w:rPr>
            </w:pPr>
            <w:r w:rsidRPr="00224EE1">
              <w:rPr>
                <w:w w:val="105"/>
                <w:sz w:val="23"/>
                <w:lang w:val="uk-UA"/>
              </w:rPr>
              <w:t>Сім'ї, будинок 33, квартира 83</w:t>
            </w:r>
          </w:p>
          <w:p w14:paraId="1DDC0A60" w14:textId="77777777" w:rsidR="009252D5" w:rsidRDefault="009252D5" w:rsidP="007F048C">
            <w:pPr>
              <w:shd w:val="clear" w:color="auto" w:fill="FFFFFF"/>
              <w:spacing w:line="300" w:lineRule="atLeast"/>
              <w:textAlignment w:val="top"/>
              <w:rPr>
                <w:w w:val="105"/>
                <w:sz w:val="23"/>
                <w:lang w:val="uk-UA"/>
              </w:rPr>
            </w:pPr>
            <w:r w:rsidRPr="00224EE1">
              <w:rPr>
                <w:w w:val="105"/>
                <w:sz w:val="23"/>
                <w:lang w:val="uk-UA"/>
              </w:rPr>
              <w:t>Р</w:t>
            </w:r>
            <w:r>
              <w:rPr>
                <w:w w:val="105"/>
                <w:sz w:val="23"/>
                <w:lang w:val="uk-UA"/>
              </w:rPr>
              <w:t xml:space="preserve">ахунок </w:t>
            </w:r>
            <w:r w:rsidRPr="00224EE1">
              <w:rPr>
                <w:w w:val="105"/>
                <w:sz w:val="23"/>
                <w:lang w:val="uk-UA"/>
              </w:rPr>
              <w:t>UA793206490000026002052756897 </w:t>
            </w:r>
          </w:p>
          <w:p w14:paraId="1D86D713" w14:textId="77777777" w:rsidR="009252D5" w:rsidRPr="00224EE1" w:rsidRDefault="009252D5" w:rsidP="007F048C">
            <w:pPr>
              <w:shd w:val="clear" w:color="auto" w:fill="FFFFFF"/>
              <w:spacing w:line="300" w:lineRule="atLeast"/>
              <w:textAlignment w:val="top"/>
              <w:rPr>
                <w:w w:val="105"/>
                <w:sz w:val="23"/>
                <w:lang w:val="uk-UA"/>
              </w:rPr>
            </w:pPr>
          </w:p>
          <w:p w14:paraId="58F5B158" w14:textId="77777777" w:rsidR="009252D5" w:rsidRPr="00C70743" w:rsidRDefault="009252D5" w:rsidP="007F048C">
            <w:pPr>
              <w:shd w:val="clear" w:color="auto" w:fill="FFFFFF"/>
              <w:spacing w:line="300" w:lineRule="atLeast"/>
              <w:textAlignment w:val="top"/>
              <w:rPr>
                <w:b/>
                <w:bCs/>
                <w:w w:val="105"/>
                <w:sz w:val="23"/>
                <w:lang w:val="uk-UA"/>
              </w:rPr>
            </w:pPr>
            <w:r w:rsidRPr="00C70743">
              <w:rPr>
                <w:b/>
                <w:bCs/>
                <w:w w:val="105"/>
                <w:sz w:val="23"/>
                <w:lang w:val="uk-UA"/>
              </w:rPr>
              <w:t>Директор</w:t>
            </w:r>
          </w:p>
          <w:p w14:paraId="64A154B5" w14:textId="41805F01" w:rsidR="009252D5" w:rsidRPr="00C70743" w:rsidRDefault="009252D5" w:rsidP="007F048C">
            <w:pPr>
              <w:shd w:val="clear" w:color="auto" w:fill="FFFFFF"/>
              <w:spacing w:line="300" w:lineRule="atLeast"/>
              <w:textAlignment w:val="top"/>
              <w:rPr>
                <w:b/>
                <w:bCs/>
                <w:w w:val="105"/>
                <w:sz w:val="23"/>
                <w:lang w:val="uk-UA"/>
              </w:rPr>
            </w:pPr>
            <w:r w:rsidRPr="00C70743">
              <w:rPr>
                <w:b/>
                <w:bCs/>
                <w:w w:val="105"/>
                <w:sz w:val="23"/>
                <w:lang w:val="uk-UA"/>
              </w:rPr>
              <w:t>_____________________</w:t>
            </w:r>
            <w:r>
              <w:rPr>
                <w:b/>
                <w:bCs/>
                <w:w w:val="105"/>
                <w:sz w:val="23"/>
                <w:lang w:val="uk-UA"/>
              </w:rPr>
              <w:t>_____</w:t>
            </w:r>
            <w:r w:rsidRPr="00C70743">
              <w:rPr>
                <w:b/>
                <w:bCs/>
                <w:w w:val="105"/>
                <w:sz w:val="23"/>
                <w:lang w:val="uk-UA"/>
              </w:rPr>
              <w:t xml:space="preserve">М.В. Леонтьєв </w:t>
            </w:r>
          </w:p>
          <w:p w14:paraId="1C3B987F" w14:textId="77777777" w:rsidR="009252D5" w:rsidRDefault="009252D5" w:rsidP="007F048C">
            <w:pPr>
              <w:spacing w:line="300" w:lineRule="atLeast"/>
              <w:textAlignment w:val="top"/>
              <w:rPr>
                <w:w w:val="105"/>
                <w:sz w:val="23"/>
                <w:lang w:val="uk-UA"/>
              </w:rPr>
            </w:pPr>
          </w:p>
        </w:tc>
        <w:tc>
          <w:tcPr>
            <w:tcW w:w="5245" w:type="dxa"/>
          </w:tcPr>
          <w:p w14:paraId="3555F377" w14:textId="77777777" w:rsidR="009252D5" w:rsidRDefault="009252D5" w:rsidP="007F048C">
            <w:pPr>
              <w:spacing w:line="300" w:lineRule="atLeast"/>
              <w:textAlignment w:val="top"/>
              <w:rPr>
                <w:w w:val="105"/>
                <w:sz w:val="23"/>
                <w:lang w:val="uk-UA"/>
              </w:rPr>
            </w:pPr>
          </w:p>
        </w:tc>
      </w:tr>
    </w:tbl>
    <w:p w14:paraId="1E04B9AF" w14:textId="77777777" w:rsidR="00F67D32" w:rsidRPr="009252D5" w:rsidRDefault="00F67D32" w:rsidP="009252D5">
      <w:pPr>
        <w:spacing w:before="73"/>
        <w:jc w:val="both"/>
        <w:rPr>
          <w:b/>
          <w:w w:val="105"/>
          <w:sz w:val="23"/>
          <w:lang w:val="ru-RU"/>
        </w:rPr>
      </w:pPr>
    </w:p>
    <w:p w14:paraId="57DB79AA" w14:textId="77777777" w:rsidR="00F67D32" w:rsidRDefault="00F67D32" w:rsidP="00F67D32">
      <w:pPr>
        <w:spacing w:before="73"/>
        <w:ind w:left="3365"/>
        <w:jc w:val="both"/>
        <w:rPr>
          <w:b/>
          <w:w w:val="105"/>
          <w:sz w:val="23"/>
          <w:lang w:val="uk-UA"/>
        </w:rPr>
      </w:pPr>
    </w:p>
    <w:p w14:paraId="75CC0770" w14:textId="77777777" w:rsidR="00F67D32" w:rsidRDefault="00F67D32" w:rsidP="00F67D32">
      <w:pPr>
        <w:spacing w:before="73"/>
        <w:ind w:left="3365"/>
        <w:jc w:val="both"/>
        <w:rPr>
          <w:b/>
          <w:w w:val="105"/>
          <w:sz w:val="23"/>
          <w:lang w:val="uk-UA"/>
        </w:rPr>
      </w:pPr>
    </w:p>
    <w:p w14:paraId="3589408B" w14:textId="77777777" w:rsidR="00F67D32" w:rsidRDefault="00F67D32" w:rsidP="00F67D32">
      <w:pPr>
        <w:spacing w:before="73"/>
        <w:ind w:left="3365"/>
        <w:jc w:val="both"/>
        <w:rPr>
          <w:b/>
          <w:w w:val="105"/>
          <w:sz w:val="23"/>
          <w:lang w:val="uk-UA"/>
        </w:rPr>
      </w:pPr>
    </w:p>
    <w:p w14:paraId="14833B87" w14:textId="77777777" w:rsidR="00F67D32" w:rsidRDefault="00F67D32" w:rsidP="00F02A2B">
      <w:pPr>
        <w:spacing w:before="73"/>
        <w:ind w:left="3365"/>
        <w:rPr>
          <w:b/>
          <w:w w:val="105"/>
          <w:sz w:val="23"/>
          <w:lang w:val="uk-UA"/>
        </w:rPr>
      </w:pPr>
    </w:p>
    <w:p w14:paraId="32B9B204" w14:textId="77777777" w:rsidR="00331070" w:rsidRDefault="00331070" w:rsidP="00A537ED">
      <w:pPr>
        <w:rPr>
          <w:sz w:val="20"/>
          <w:szCs w:val="20"/>
          <w:lang w:val="ru-RU"/>
        </w:rPr>
      </w:pPr>
    </w:p>
    <w:p w14:paraId="18EF15BA" w14:textId="77777777" w:rsidR="00331070" w:rsidRDefault="00331070" w:rsidP="00A537ED">
      <w:pPr>
        <w:rPr>
          <w:sz w:val="20"/>
          <w:szCs w:val="20"/>
          <w:lang w:val="ru-RU"/>
        </w:rPr>
      </w:pPr>
    </w:p>
    <w:p w14:paraId="272144FB" w14:textId="77777777" w:rsidR="00331070" w:rsidRDefault="00331070" w:rsidP="00A537ED">
      <w:pPr>
        <w:rPr>
          <w:sz w:val="20"/>
          <w:szCs w:val="20"/>
          <w:lang w:val="ru-RU"/>
        </w:rPr>
      </w:pPr>
    </w:p>
    <w:p w14:paraId="426024CE" w14:textId="77777777" w:rsidR="00331070" w:rsidRDefault="00331070" w:rsidP="00A537ED">
      <w:pPr>
        <w:rPr>
          <w:sz w:val="20"/>
          <w:szCs w:val="20"/>
          <w:lang w:val="ru-RU"/>
        </w:rPr>
      </w:pPr>
    </w:p>
    <w:p w14:paraId="7D70C195" w14:textId="77777777" w:rsidR="00331070" w:rsidRDefault="00331070" w:rsidP="00A537ED">
      <w:pPr>
        <w:rPr>
          <w:sz w:val="20"/>
          <w:szCs w:val="20"/>
          <w:lang w:val="ru-RU"/>
        </w:rPr>
      </w:pPr>
    </w:p>
    <w:p w14:paraId="69BF6DA8" w14:textId="77777777" w:rsidR="00331070" w:rsidRDefault="00331070" w:rsidP="00A537ED">
      <w:pPr>
        <w:rPr>
          <w:sz w:val="20"/>
          <w:szCs w:val="20"/>
          <w:lang w:val="ru-RU"/>
        </w:rPr>
      </w:pPr>
    </w:p>
    <w:p w14:paraId="6FDEC209" w14:textId="77777777" w:rsidR="00331070" w:rsidRDefault="00331070" w:rsidP="00A537ED">
      <w:pPr>
        <w:rPr>
          <w:sz w:val="20"/>
          <w:szCs w:val="20"/>
          <w:lang w:val="ru-RU"/>
        </w:rPr>
      </w:pPr>
    </w:p>
    <w:p w14:paraId="4FC6C4B6" w14:textId="77777777" w:rsidR="00331070" w:rsidRDefault="00331070" w:rsidP="00A537ED">
      <w:pPr>
        <w:rPr>
          <w:sz w:val="20"/>
          <w:szCs w:val="20"/>
          <w:lang w:val="ru-RU"/>
        </w:rPr>
      </w:pPr>
    </w:p>
    <w:p w14:paraId="17755442" w14:textId="77777777" w:rsidR="00331070" w:rsidRDefault="00331070" w:rsidP="00A537ED">
      <w:pPr>
        <w:rPr>
          <w:sz w:val="20"/>
          <w:szCs w:val="20"/>
          <w:lang w:val="ru-RU"/>
        </w:rPr>
      </w:pPr>
    </w:p>
    <w:p w14:paraId="0B2E2F29" w14:textId="77777777" w:rsidR="00331070" w:rsidRDefault="00331070" w:rsidP="00A537ED">
      <w:pPr>
        <w:rPr>
          <w:sz w:val="20"/>
          <w:szCs w:val="20"/>
          <w:lang w:val="ru-RU"/>
        </w:rPr>
      </w:pPr>
    </w:p>
    <w:p w14:paraId="05D400CE" w14:textId="77777777" w:rsidR="00E106F2" w:rsidRPr="00C87653" w:rsidRDefault="00E106F2" w:rsidP="00455AC4">
      <w:pPr>
        <w:pStyle w:val="ab"/>
        <w:pageBreakBefore/>
        <w:shd w:val="clear" w:color="auto" w:fill="FFFFFF" w:themeFill="background1"/>
        <w:tabs>
          <w:tab w:val="right" w:pos="4536"/>
        </w:tabs>
        <w:jc w:val="right"/>
        <w:rPr>
          <w:rFonts w:ascii="Times New Roman" w:hAnsi="Times New Roman"/>
          <w:b/>
          <w:lang w:eastAsia="zh-CN"/>
        </w:rPr>
      </w:pPr>
      <w:r w:rsidRPr="00C87653">
        <w:rPr>
          <w:rFonts w:ascii="Times New Roman" w:hAnsi="Times New Roman"/>
          <w:b/>
          <w:lang w:eastAsia="zh-CN"/>
        </w:rPr>
        <w:lastRenderedPageBreak/>
        <w:t xml:space="preserve">Додаток № </w:t>
      </w:r>
      <w:r>
        <w:rPr>
          <w:rFonts w:ascii="Times New Roman" w:hAnsi="Times New Roman"/>
          <w:b/>
          <w:lang w:eastAsia="zh-CN"/>
        </w:rPr>
        <w:t>1</w:t>
      </w:r>
    </w:p>
    <w:p w14:paraId="7B820C7D" w14:textId="77777777" w:rsidR="00455AC4" w:rsidRPr="00AF735B" w:rsidRDefault="00E106F2" w:rsidP="00455AC4">
      <w:pPr>
        <w:tabs>
          <w:tab w:val="left" w:pos="1333"/>
        </w:tabs>
        <w:spacing w:line="261" w:lineRule="exact"/>
        <w:jc w:val="right"/>
        <w:rPr>
          <w:bCs/>
          <w:sz w:val="20"/>
          <w:szCs w:val="20"/>
          <w:lang w:val="uk-UA" w:eastAsia="zh-CN" w:bidi="ar-SA"/>
        </w:rPr>
      </w:pPr>
      <w:r w:rsidRPr="00AF735B">
        <w:rPr>
          <w:bCs/>
          <w:sz w:val="20"/>
          <w:szCs w:val="20"/>
          <w:lang w:val="uk-UA" w:eastAsia="zh-CN" w:bidi="ar-SA"/>
        </w:rPr>
        <w:t>до Договір</w:t>
      </w:r>
      <w:r w:rsidR="0098386A" w:rsidRPr="00AF735B">
        <w:rPr>
          <w:bCs/>
          <w:sz w:val="20"/>
          <w:szCs w:val="20"/>
          <w:lang w:val="uk-UA" w:eastAsia="zh-CN" w:bidi="ar-SA"/>
        </w:rPr>
        <w:t xml:space="preserve"> про приєднання</w:t>
      </w:r>
      <w:r w:rsidR="00455AC4" w:rsidRPr="00AF735B">
        <w:rPr>
          <w:bCs/>
          <w:sz w:val="20"/>
          <w:szCs w:val="20"/>
          <w:lang w:val="uk-UA" w:eastAsia="zh-CN" w:bidi="ar-SA"/>
        </w:rPr>
        <w:t xml:space="preserve"> </w:t>
      </w:r>
      <w:r w:rsidR="00455AC4" w:rsidRPr="00AF735B">
        <w:rPr>
          <w:bCs/>
          <w:sz w:val="20"/>
          <w:szCs w:val="20"/>
          <w:lang w:val="uk-UA" w:eastAsia="zh-CN" w:bidi="ar-SA"/>
        </w:rPr>
        <w:t xml:space="preserve">до </w:t>
      </w:r>
    </w:p>
    <w:p w14:paraId="1CD4A33B" w14:textId="77777777" w:rsidR="00455AC4" w:rsidRPr="00AF735B" w:rsidRDefault="00455AC4" w:rsidP="00455AC4">
      <w:pPr>
        <w:tabs>
          <w:tab w:val="left" w:pos="1333"/>
        </w:tabs>
        <w:spacing w:line="261" w:lineRule="exact"/>
        <w:jc w:val="right"/>
        <w:rPr>
          <w:bCs/>
          <w:sz w:val="20"/>
          <w:szCs w:val="20"/>
          <w:lang w:val="uk-UA" w:eastAsia="zh-CN" w:bidi="ar-SA"/>
        </w:rPr>
      </w:pPr>
      <w:r w:rsidRPr="00AF735B">
        <w:rPr>
          <w:bCs/>
          <w:sz w:val="20"/>
          <w:szCs w:val="20"/>
          <w:lang w:val="uk-UA" w:eastAsia="zh-CN" w:bidi="ar-SA"/>
        </w:rPr>
        <w:t xml:space="preserve">Регламенту авторизованого електронного майданчику </w:t>
      </w:r>
    </w:p>
    <w:p w14:paraId="1547E35F" w14:textId="47262134" w:rsidR="00455AC4" w:rsidRPr="00AF735B" w:rsidRDefault="00455AC4" w:rsidP="00455AC4">
      <w:pPr>
        <w:tabs>
          <w:tab w:val="left" w:pos="1333"/>
        </w:tabs>
        <w:spacing w:line="261" w:lineRule="exact"/>
        <w:jc w:val="right"/>
        <w:rPr>
          <w:bCs/>
          <w:sz w:val="20"/>
          <w:szCs w:val="20"/>
          <w:lang w:val="uk-UA" w:eastAsia="zh-CN" w:bidi="ar-SA"/>
        </w:rPr>
      </w:pPr>
      <w:r w:rsidRPr="00AF735B">
        <w:rPr>
          <w:bCs/>
          <w:sz w:val="20"/>
          <w:szCs w:val="20"/>
          <w:lang w:val="uk-UA" w:eastAsia="zh-CN" w:bidi="ar-SA"/>
        </w:rPr>
        <w:t xml:space="preserve">«Центр професійних </w:t>
      </w:r>
      <w:proofErr w:type="spellStart"/>
      <w:r w:rsidRPr="00AF735B">
        <w:rPr>
          <w:bCs/>
          <w:sz w:val="20"/>
          <w:szCs w:val="20"/>
          <w:lang w:val="uk-UA" w:eastAsia="zh-CN" w:bidi="ar-SA"/>
        </w:rPr>
        <w:t>закупівель</w:t>
      </w:r>
      <w:proofErr w:type="spellEnd"/>
      <w:r w:rsidRPr="00AF735B">
        <w:rPr>
          <w:bCs/>
          <w:sz w:val="20"/>
          <w:szCs w:val="20"/>
          <w:lang w:val="uk-UA" w:eastAsia="zh-CN" w:bidi="ar-SA"/>
        </w:rPr>
        <w:t>»</w:t>
      </w:r>
    </w:p>
    <w:p w14:paraId="312F8833" w14:textId="01EA6DE3" w:rsidR="00E106F2" w:rsidRPr="00455AC4" w:rsidRDefault="00455AC4" w:rsidP="00455AC4">
      <w:pPr>
        <w:pBdr>
          <w:bottom w:val="single" w:sz="12" w:space="1" w:color="auto"/>
        </w:pBdr>
        <w:shd w:val="clear" w:color="auto" w:fill="FFFFFF" w:themeFill="background1"/>
        <w:suppressAutoHyphens/>
        <w:jc w:val="right"/>
        <w:rPr>
          <w:b/>
          <w:sz w:val="20"/>
          <w:szCs w:val="20"/>
          <w:lang w:val="uk-UA" w:eastAsia="zh-CN" w:bidi="ar-SA"/>
        </w:rPr>
      </w:pPr>
      <w:r w:rsidRPr="00AF735B">
        <w:rPr>
          <w:bCs/>
          <w:sz w:val="20"/>
          <w:szCs w:val="20"/>
          <w:lang w:val="uk-UA" w:eastAsia="zh-CN" w:bidi="ar-SA"/>
        </w:rPr>
        <w:t>(редакція 2.0.1.)</w:t>
      </w:r>
    </w:p>
    <w:p w14:paraId="0788CA32" w14:textId="77777777" w:rsidR="00E106F2" w:rsidRPr="00C87653" w:rsidRDefault="00E106F2" w:rsidP="00E106F2">
      <w:pPr>
        <w:pBdr>
          <w:bottom w:val="single" w:sz="12" w:space="1" w:color="auto"/>
        </w:pBdr>
        <w:shd w:val="clear" w:color="auto" w:fill="FFFFFF" w:themeFill="background1"/>
        <w:suppressAutoHyphens/>
        <w:jc w:val="right"/>
        <w:rPr>
          <w:b/>
          <w:lang w:val="uk-UA" w:eastAsia="zh-CN"/>
        </w:rPr>
      </w:pPr>
    </w:p>
    <w:p w14:paraId="25C1A673" w14:textId="77777777" w:rsidR="00E106F2" w:rsidRPr="00C87653" w:rsidRDefault="00E106F2" w:rsidP="00E106F2">
      <w:pPr>
        <w:ind w:firstLine="709"/>
        <w:jc w:val="both"/>
        <w:rPr>
          <w:b/>
          <w:lang w:val="uk-UA"/>
        </w:rPr>
      </w:pPr>
    </w:p>
    <w:p w14:paraId="111B4BCB" w14:textId="1AD97999" w:rsidR="00E106F2" w:rsidRPr="00AF735B" w:rsidRDefault="00AF735B" w:rsidP="00AF735B">
      <w:pPr>
        <w:pStyle w:val="a5"/>
        <w:shd w:val="clear" w:color="auto" w:fill="FFFFFF" w:themeFill="background1"/>
        <w:jc w:val="center"/>
        <w:rPr>
          <w:b/>
          <w:bCs/>
          <w:sz w:val="22"/>
          <w:szCs w:val="22"/>
          <w:lang w:val="uk-UA"/>
        </w:rPr>
      </w:pPr>
      <w:r w:rsidRPr="00AF735B">
        <w:rPr>
          <w:b/>
          <w:bCs/>
          <w:sz w:val="22"/>
          <w:szCs w:val="22"/>
          <w:lang w:val="uk-UA"/>
        </w:rPr>
        <w:t>Розмір винагороди Організатора</w:t>
      </w:r>
    </w:p>
    <w:p w14:paraId="3A970539" w14:textId="4EB025F6" w:rsidR="003A2796" w:rsidRDefault="003A2796" w:rsidP="00E106F2">
      <w:pPr>
        <w:pStyle w:val="a5"/>
        <w:shd w:val="clear" w:color="auto" w:fill="FFFFFF" w:themeFill="background1"/>
        <w:jc w:val="both"/>
        <w:rPr>
          <w:sz w:val="22"/>
          <w:szCs w:val="22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6571"/>
        <w:gridCol w:w="3352"/>
      </w:tblGrid>
      <w:tr w:rsidR="0098386A" w14:paraId="10648C9F" w14:textId="77777777" w:rsidTr="00455AC4">
        <w:tc>
          <w:tcPr>
            <w:tcW w:w="562" w:type="dxa"/>
          </w:tcPr>
          <w:p w14:paraId="449FEF4D" w14:textId="03384B7C" w:rsidR="0098386A" w:rsidRPr="00455AC4" w:rsidRDefault="0098386A" w:rsidP="00E106F2">
            <w:pPr>
              <w:pStyle w:val="a5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55AC4">
              <w:rPr>
                <w:b/>
                <w:bCs/>
                <w:sz w:val="22"/>
                <w:szCs w:val="22"/>
                <w:lang w:val="uk-UA"/>
              </w:rPr>
              <w:t>П/н</w:t>
            </w:r>
          </w:p>
        </w:tc>
        <w:tc>
          <w:tcPr>
            <w:tcW w:w="6571" w:type="dxa"/>
          </w:tcPr>
          <w:p w14:paraId="46AC2CEC" w14:textId="3BFEF817" w:rsidR="0098386A" w:rsidRPr="00455AC4" w:rsidRDefault="0098386A" w:rsidP="00E106F2">
            <w:pPr>
              <w:pStyle w:val="a5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55AC4">
              <w:rPr>
                <w:b/>
                <w:bCs/>
                <w:sz w:val="22"/>
                <w:szCs w:val="22"/>
                <w:lang w:val="uk-UA"/>
              </w:rPr>
              <w:t>Категорія товарів/робіт/послуг</w:t>
            </w:r>
          </w:p>
        </w:tc>
        <w:tc>
          <w:tcPr>
            <w:tcW w:w="3352" w:type="dxa"/>
          </w:tcPr>
          <w:p w14:paraId="56442C4E" w14:textId="70EE3998" w:rsidR="0098386A" w:rsidRPr="00455AC4" w:rsidRDefault="0098386A" w:rsidP="00E106F2">
            <w:pPr>
              <w:pStyle w:val="a5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55AC4">
              <w:rPr>
                <w:b/>
                <w:bCs/>
                <w:sz w:val="22"/>
                <w:szCs w:val="22"/>
                <w:lang w:val="uk-UA"/>
              </w:rPr>
              <w:t>Розмір винагороди, %</w:t>
            </w:r>
            <w:r w:rsidR="00455AC4">
              <w:rPr>
                <w:b/>
                <w:bCs/>
                <w:sz w:val="22"/>
                <w:szCs w:val="22"/>
                <w:lang w:val="uk-UA"/>
              </w:rPr>
              <w:t xml:space="preserve"> від ціни закупівлі</w:t>
            </w:r>
          </w:p>
        </w:tc>
      </w:tr>
      <w:tr w:rsidR="0098386A" w14:paraId="428D2E1E" w14:textId="77777777" w:rsidTr="00455AC4">
        <w:tc>
          <w:tcPr>
            <w:tcW w:w="562" w:type="dxa"/>
          </w:tcPr>
          <w:p w14:paraId="7C7372E5" w14:textId="32654852" w:rsidR="0098386A" w:rsidRPr="00455AC4" w:rsidRDefault="0098386A" w:rsidP="00E106F2">
            <w:pPr>
              <w:pStyle w:val="a5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55AC4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571" w:type="dxa"/>
          </w:tcPr>
          <w:p w14:paraId="30128DA3" w14:textId="76E84278" w:rsidR="0098386A" w:rsidRPr="0098386A" w:rsidRDefault="0098386A" w:rsidP="0098386A">
            <w:pPr>
              <w:rPr>
                <w:w w:val="105"/>
                <w:sz w:val="23"/>
                <w:lang w:val="uk-UA"/>
              </w:rPr>
            </w:pPr>
            <w:r w:rsidRPr="0098386A">
              <w:rPr>
                <w:w w:val="105"/>
                <w:sz w:val="23"/>
                <w:lang w:val="uk-UA"/>
              </w:rPr>
              <w:t>Газ та електроенергія</w:t>
            </w:r>
            <w:r>
              <w:rPr>
                <w:w w:val="105"/>
                <w:sz w:val="23"/>
                <w:lang w:val="uk-UA"/>
              </w:rPr>
              <w:t xml:space="preserve">, паливно </w:t>
            </w:r>
            <w:r w:rsidR="002268D5">
              <w:rPr>
                <w:w w:val="105"/>
                <w:sz w:val="23"/>
                <w:lang w:val="uk-UA"/>
              </w:rPr>
              <w:t>(бензин та дизельне паливо)</w:t>
            </w:r>
          </w:p>
          <w:p w14:paraId="740BB1CD" w14:textId="77777777" w:rsidR="0098386A" w:rsidRDefault="0098386A" w:rsidP="00E106F2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352" w:type="dxa"/>
          </w:tcPr>
          <w:p w14:paraId="7FB0F3FD" w14:textId="61B7B131" w:rsidR="0098386A" w:rsidRDefault="0098386A" w:rsidP="00E106F2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98386A" w14:paraId="28A6BBD1" w14:textId="77777777" w:rsidTr="00455AC4">
        <w:tc>
          <w:tcPr>
            <w:tcW w:w="562" w:type="dxa"/>
          </w:tcPr>
          <w:p w14:paraId="3D2EFC75" w14:textId="00C607FD" w:rsidR="0098386A" w:rsidRPr="00455AC4" w:rsidRDefault="0098386A" w:rsidP="00E106F2">
            <w:pPr>
              <w:pStyle w:val="a5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55AC4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571" w:type="dxa"/>
          </w:tcPr>
          <w:p w14:paraId="4E97D9E3" w14:textId="3114CB4B" w:rsidR="0098386A" w:rsidRDefault="0098386A" w:rsidP="00E106F2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товари</w:t>
            </w:r>
          </w:p>
        </w:tc>
        <w:tc>
          <w:tcPr>
            <w:tcW w:w="3352" w:type="dxa"/>
          </w:tcPr>
          <w:p w14:paraId="328EBAF3" w14:textId="2AD4499C" w:rsidR="0098386A" w:rsidRDefault="00AF735B" w:rsidP="00E106F2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98386A" w14:paraId="7CE7E4AB" w14:textId="77777777" w:rsidTr="00455AC4">
        <w:tc>
          <w:tcPr>
            <w:tcW w:w="562" w:type="dxa"/>
          </w:tcPr>
          <w:p w14:paraId="1F801BF7" w14:textId="16F1BE0D" w:rsidR="0098386A" w:rsidRPr="00455AC4" w:rsidRDefault="0098386A" w:rsidP="00E106F2">
            <w:pPr>
              <w:pStyle w:val="a5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55AC4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6571" w:type="dxa"/>
          </w:tcPr>
          <w:p w14:paraId="10BDA0CF" w14:textId="11290685" w:rsidR="0098386A" w:rsidRDefault="0098386A" w:rsidP="00E106F2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робот</w:t>
            </w:r>
          </w:p>
        </w:tc>
        <w:tc>
          <w:tcPr>
            <w:tcW w:w="3352" w:type="dxa"/>
          </w:tcPr>
          <w:p w14:paraId="55CEE304" w14:textId="0BAD6AC6" w:rsidR="0098386A" w:rsidRDefault="0098386A" w:rsidP="00E106F2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98386A" w14:paraId="1D05CF7A" w14:textId="77777777" w:rsidTr="00455AC4">
        <w:tc>
          <w:tcPr>
            <w:tcW w:w="562" w:type="dxa"/>
          </w:tcPr>
          <w:p w14:paraId="1448840B" w14:textId="5314AB00" w:rsidR="0098386A" w:rsidRPr="00455AC4" w:rsidRDefault="0098386A" w:rsidP="00E106F2">
            <w:pPr>
              <w:pStyle w:val="a5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55AC4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6571" w:type="dxa"/>
          </w:tcPr>
          <w:p w14:paraId="3CFE4F1F" w14:textId="0557C061" w:rsidR="0098386A" w:rsidRDefault="0098386A" w:rsidP="00E106F2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послуги</w:t>
            </w:r>
          </w:p>
        </w:tc>
        <w:tc>
          <w:tcPr>
            <w:tcW w:w="3352" w:type="dxa"/>
          </w:tcPr>
          <w:p w14:paraId="032E29CA" w14:textId="0CFB5681" w:rsidR="0098386A" w:rsidRDefault="0098386A" w:rsidP="00E106F2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</w:tbl>
    <w:p w14:paraId="56AD286E" w14:textId="4BF4EA8A" w:rsidR="003A2796" w:rsidRDefault="003A2796" w:rsidP="00E106F2">
      <w:pPr>
        <w:pStyle w:val="a5"/>
        <w:shd w:val="clear" w:color="auto" w:fill="FFFFFF" w:themeFill="background1"/>
        <w:jc w:val="both"/>
        <w:rPr>
          <w:sz w:val="22"/>
          <w:szCs w:val="22"/>
          <w:lang w:val="uk-UA"/>
        </w:rPr>
      </w:pPr>
    </w:p>
    <w:p w14:paraId="0DD67D2A" w14:textId="788C5D3E" w:rsidR="003A2796" w:rsidRDefault="003A2796" w:rsidP="00E106F2">
      <w:pPr>
        <w:pStyle w:val="a5"/>
        <w:shd w:val="clear" w:color="auto" w:fill="FFFFFF" w:themeFill="background1"/>
        <w:jc w:val="both"/>
        <w:rPr>
          <w:sz w:val="22"/>
          <w:szCs w:val="22"/>
          <w:lang w:val="uk-UA"/>
        </w:rPr>
      </w:pPr>
    </w:p>
    <w:p w14:paraId="518C4EA2" w14:textId="77777777" w:rsidR="00455AC4" w:rsidRDefault="009460BB" w:rsidP="002268D5">
      <w:pPr>
        <w:rPr>
          <w:sz w:val="17"/>
          <w:lang w:val="uk-UA"/>
        </w:rPr>
      </w:pPr>
      <w:r w:rsidRPr="006C5266">
        <w:rPr>
          <w:sz w:val="20"/>
          <w:szCs w:val="20"/>
          <w:lang w:val="uk-UA"/>
        </w:rPr>
        <w:t xml:space="preserve">  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="00455AC4" w14:paraId="4B410919" w14:textId="77777777" w:rsidTr="007F048C">
        <w:tc>
          <w:tcPr>
            <w:tcW w:w="5240" w:type="dxa"/>
          </w:tcPr>
          <w:p w14:paraId="0EB177E5" w14:textId="77777777" w:rsidR="00455AC4" w:rsidRPr="002640B6" w:rsidRDefault="00455AC4" w:rsidP="007F048C">
            <w:pPr>
              <w:jc w:val="center"/>
              <w:rPr>
                <w:b/>
                <w:w w:val="105"/>
                <w:sz w:val="23"/>
                <w:lang w:val="uk-UA"/>
              </w:rPr>
            </w:pPr>
            <w:r>
              <w:rPr>
                <w:b/>
                <w:w w:val="105"/>
                <w:sz w:val="23"/>
                <w:lang w:val="uk-UA"/>
              </w:rPr>
              <w:t>Оператор</w:t>
            </w:r>
          </w:p>
        </w:tc>
        <w:tc>
          <w:tcPr>
            <w:tcW w:w="5245" w:type="dxa"/>
          </w:tcPr>
          <w:p w14:paraId="495133E7" w14:textId="77777777" w:rsidR="00455AC4" w:rsidRDefault="00455AC4" w:rsidP="007F048C">
            <w:pPr>
              <w:jc w:val="center"/>
              <w:rPr>
                <w:w w:val="105"/>
                <w:sz w:val="23"/>
                <w:lang w:val="uk-UA"/>
              </w:rPr>
            </w:pPr>
            <w:r>
              <w:rPr>
                <w:b/>
                <w:w w:val="105"/>
                <w:sz w:val="23"/>
                <w:lang w:val="uk-UA"/>
              </w:rPr>
              <w:t>Користувач</w:t>
            </w:r>
          </w:p>
        </w:tc>
      </w:tr>
      <w:tr w:rsidR="00455AC4" w:rsidRPr="00F67D32" w14:paraId="78D1D51B" w14:textId="77777777" w:rsidTr="007F048C">
        <w:tc>
          <w:tcPr>
            <w:tcW w:w="5240" w:type="dxa"/>
          </w:tcPr>
          <w:p w14:paraId="1906D84E" w14:textId="77777777" w:rsidR="00455AC4" w:rsidRDefault="00455AC4" w:rsidP="007F048C">
            <w:pPr>
              <w:rPr>
                <w:w w:val="105"/>
                <w:sz w:val="23"/>
                <w:lang w:val="uk-UA"/>
              </w:rPr>
            </w:pPr>
            <w:r w:rsidRPr="007F5885">
              <w:rPr>
                <w:b/>
                <w:w w:val="105"/>
                <w:sz w:val="23"/>
                <w:lang w:val="uk-UA"/>
              </w:rPr>
              <w:t>ТОВ "ЦЕНТР ПРОФЕСІЙНИХ ЗАКУПІВЕЛЬ"</w:t>
            </w:r>
          </w:p>
          <w:p w14:paraId="36A4E21B" w14:textId="77777777" w:rsidR="00455AC4" w:rsidRDefault="00455AC4" w:rsidP="007F048C">
            <w:pPr>
              <w:rPr>
                <w:w w:val="105"/>
                <w:sz w:val="23"/>
                <w:lang w:val="uk-UA"/>
              </w:rPr>
            </w:pPr>
            <w:r w:rsidRPr="00224EE1">
              <w:rPr>
                <w:w w:val="105"/>
                <w:sz w:val="23"/>
                <w:lang w:val="uk-UA"/>
              </w:rPr>
              <w:t xml:space="preserve">Код ЄДРПОУ  - 40231347 </w:t>
            </w:r>
          </w:p>
          <w:p w14:paraId="6E83015E" w14:textId="77777777" w:rsidR="00455AC4" w:rsidRDefault="00455AC4" w:rsidP="007F048C">
            <w:pPr>
              <w:rPr>
                <w:w w:val="105"/>
                <w:sz w:val="23"/>
                <w:lang w:val="uk-UA"/>
              </w:rPr>
            </w:pPr>
            <w:r w:rsidRPr="00224EE1">
              <w:rPr>
                <w:w w:val="105"/>
                <w:sz w:val="23"/>
                <w:lang w:val="uk-UA"/>
              </w:rPr>
              <w:t>Адреса: 04159, місто Київ, вул.</w:t>
            </w:r>
            <w:r w:rsidRPr="0045372C"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Pr="00224EE1">
              <w:rPr>
                <w:w w:val="105"/>
                <w:sz w:val="23"/>
                <w:lang w:val="uk-UA"/>
              </w:rPr>
              <w:t>Кульженків</w:t>
            </w:r>
            <w:proofErr w:type="spellEnd"/>
            <w:r w:rsidRPr="00224EE1">
              <w:rPr>
                <w:w w:val="105"/>
                <w:sz w:val="23"/>
                <w:lang w:val="uk-UA"/>
              </w:rPr>
              <w:t xml:space="preserve"> </w:t>
            </w:r>
          </w:p>
          <w:p w14:paraId="32D87201" w14:textId="77777777" w:rsidR="00455AC4" w:rsidRPr="00224EE1" w:rsidRDefault="00455AC4" w:rsidP="007F048C">
            <w:pPr>
              <w:shd w:val="clear" w:color="auto" w:fill="FFFFFF"/>
              <w:spacing w:line="300" w:lineRule="atLeast"/>
              <w:textAlignment w:val="top"/>
              <w:rPr>
                <w:w w:val="105"/>
                <w:sz w:val="23"/>
                <w:lang w:val="uk-UA"/>
              </w:rPr>
            </w:pPr>
            <w:r w:rsidRPr="00224EE1">
              <w:rPr>
                <w:w w:val="105"/>
                <w:sz w:val="23"/>
                <w:lang w:val="uk-UA"/>
              </w:rPr>
              <w:t>Сім'ї, будинок 33, квартира 83</w:t>
            </w:r>
          </w:p>
          <w:p w14:paraId="349A57C5" w14:textId="77777777" w:rsidR="00455AC4" w:rsidRDefault="00455AC4" w:rsidP="007F048C">
            <w:pPr>
              <w:shd w:val="clear" w:color="auto" w:fill="FFFFFF"/>
              <w:spacing w:line="300" w:lineRule="atLeast"/>
              <w:textAlignment w:val="top"/>
              <w:rPr>
                <w:w w:val="105"/>
                <w:sz w:val="23"/>
                <w:lang w:val="uk-UA"/>
              </w:rPr>
            </w:pPr>
            <w:r w:rsidRPr="00224EE1">
              <w:rPr>
                <w:w w:val="105"/>
                <w:sz w:val="23"/>
                <w:lang w:val="uk-UA"/>
              </w:rPr>
              <w:t>Р</w:t>
            </w:r>
            <w:r>
              <w:rPr>
                <w:w w:val="105"/>
                <w:sz w:val="23"/>
                <w:lang w:val="uk-UA"/>
              </w:rPr>
              <w:t xml:space="preserve">ахунок </w:t>
            </w:r>
            <w:r w:rsidRPr="00224EE1">
              <w:rPr>
                <w:w w:val="105"/>
                <w:sz w:val="23"/>
                <w:lang w:val="uk-UA"/>
              </w:rPr>
              <w:t>UA793206490000026002052756897 </w:t>
            </w:r>
          </w:p>
          <w:p w14:paraId="2025FE61" w14:textId="77777777" w:rsidR="00455AC4" w:rsidRPr="00224EE1" w:rsidRDefault="00455AC4" w:rsidP="007F048C">
            <w:pPr>
              <w:shd w:val="clear" w:color="auto" w:fill="FFFFFF"/>
              <w:spacing w:line="300" w:lineRule="atLeast"/>
              <w:textAlignment w:val="top"/>
              <w:rPr>
                <w:w w:val="105"/>
                <w:sz w:val="23"/>
                <w:lang w:val="uk-UA"/>
              </w:rPr>
            </w:pPr>
          </w:p>
          <w:p w14:paraId="6C9C9299" w14:textId="77777777" w:rsidR="00455AC4" w:rsidRPr="00C70743" w:rsidRDefault="00455AC4" w:rsidP="007F048C">
            <w:pPr>
              <w:shd w:val="clear" w:color="auto" w:fill="FFFFFF"/>
              <w:spacing w:line="300" w:lineRule="atLeast"/>
              <w:textAlignment w:val="top"/>
              <w:rPr>
                <w:b/>
                <w:bCs/>
                <w:w w:val="105"/>
                <w:sz w:val="23"/>
                <w:lang w:val="uk-UA"/>
              </w:rPr>
            </w:pPr>
            <w:r w:rsidRPr="00C70743">
              <w:rPr>
                <w:b/>
                <w:bCs/>
                <w:w w:val="105"/>
                <w:sz w:val="23"/>
                <w:lang w:val="uk-UA"/>
              </w:rPr>
              <w:t>Директор</w:t>
            </w:r>
          </w:p>
          <w:p w14:paraId="4DB0DCBC" w14:textId="77777777" w:rsidR="00455AC4" w:rsidRPr="00C70743" w:rsidRDefault="00455AC4" w:rsidP="007F048C">
            <w:pPr>
              <w:shd w:val="clear" w:color="auto" w:fill="FFFFFF"/>
              <w:spacing w:line="300" w:lineRule="atLeast"/>
              <w:textAlignment w:val="top"/>
              <w:rPr>
                <w:b/>
                <w:bCs/>
                <w:w w:val="105"/>
                <w:sz w:val="23"/>
                <w:lang w:val="uk-UA"/>
              </w:rPr>
            </w:pPr>
            <w:r w:rsidRPr="00C70743">
              <w:rPr>
                <w:b/>
                <w:bCs/>
                <w:w w:val="105"/>
                <w:sz w:val="23"/>
                <w:lang w:val="uk-UA"/>
              </w:rPr>
              <w:t>_____________________</w:t>
            </w:r>
            <w:r>
              <w:rPr>
                <w:b/>
                <w:bCs/>
                <w:w w:val="105"/>
                <w:sz w:val="23"/>
                <w:lang w:val="uk-UA"/>
              </w:rPr>
              <w:t>_____</w:t>
            </w:r>
            <w:r w:rsidRPr="00C70743">
              <w:rPr>
                <w:b/>
                <w:bCs/>
                <w:w w:val="105"/>
                <w:sz w:val="23"/>
                <w:lang w:val="uk-UA"/>
              </w:rPr>
              <w:t xml:space="preserve">М.В. Леонтьєв </w:t>
            </w:r>
          </w:p>
          <w:p w14:paraId="1510FA88" w14:textId="77777777" w:rsidR="00455AC4" w:rsidRDefault="00455AC4" w:rsidP="007F048C">
            <w:pPr>
              <w:spacing w:line="300" w:lineRule="atLeast"/>
              <w:textAlignment w:val="top"/>
              <w:rPr>
                <w:w w:val="105"/>
                <w:sz w:val="23"/>
                <w:lang w:val="uk-UA"/>
              </w:rPr>
            </w:pPr>
          </w:p>
        </w:tc>
        <w:tc>
          <w:tcPr>
            <w:tcW w:w="5245" w:type="dxa"/>
          </w:tcPr>
          <w:p w14:paraId="4767EBE7" w14:textId="77777777" w:rsidR="00455AC4" w:rsidRDefault="00455AC4" w:rsidP="007F048C">
            <w:pPr>
              <w:spacing w:line="300" w:lineRule="atLeast"/>
              <w:textAlignment w:val="top"/>
              <w:rPr>
                <w:w w:val="105"/>
                <w:sz w:val="23"/>
                <w:lang w:val="uk-UA"/>
              </w:rPr>
            </w:pPr>
          </w:p>
        </w:tc>
      </w:tr>
    </w:tbl>
    <w:p w14:paraId="61F24224" w14:textId="52B3A9F7" w:rsidR="00F02A2B" w:rsidRPr="00455AC4" w:rsidRDefault="00F02A2B" w:rsidP="002268D5">
      <w:pPr>
        <w:rPr>
          <w:sz w:val="17"/>
          <w:lang w:val="ru-RU"/>
        </w:rPr>
      </w:pPr>
    </w:p>
    <w:p w14:paraId="25E04CED" w14:textId="77777777" w:rsidR="00F02A2B" w:rsidRDefault="00F02A2B" w:rsidP="00A537ED">
      <w:pPr>
        <w:tabs>
          <w:tab w:val="left" w:pos="1434"/>
        </w:tabs>
        <w:spacing w:before="25" w:line="271" w:lineRule="auto"/>
        <w:ind w:right="288"/>
        <w:rPr>
          <w:sz w:val="17"/>
          <w:lang w:val="uk-UA"/>
        </w:rPr>
      </w:pPr>
    </w:p>
    <w:p w14:paraId="28F3DE84" w14:textId="77777777" w:rsidR="00F02A2B" w:rsidRDefault="00F02A2B" w:rsidP="00A537ED">
      <w:pPr>
        <w:tabs>
          <w:tab w:val="left" w:pos="1434"/>
        </w:tabs>
        <w:spacing w:before="25" w:line="271" w:lineRule="auto"/>
        <w:ind w:right="288"/>
        <w:rPr>
          <w:sz w:val="17"/>
          <w:lang w:val="uk-UA"/>
        </w:rPr>
      </w:pPr>
    </w:p>
    <w:p w14:paraId="2EAC2D32" w14:textId="77777777" w:rsidR="00F02A2B" w:rsidRDefault="00F02A2B" w:rsidP="00A537ED">
      <w:pPr>
        <w:tabs>
          <w:tab w:val="left" w:pos="1434"/>
        </w:tabs>
        <w:spacing w:before="25" w:line="271" w:lineRule="auto"/>
        <w:ind w:right="288"/>
        <w:rPr>
          <w:sz w:val="17"/>
          <w:lang w:val="uk-UA"/>
        </w:rPr>
      </w:pPr>
    </w:p>
    <w:p w14:paraId="1E4E9655" w14:textId="77777777" w:rsidR="00F02A2B" w:rsidRDefault="00F02A2B" w:rsidP="00A537ED">
      <w:pPr>
        <w:tabs>
          <w:tab w:val="left" w:pos="1434"/>
        </w:tabs>
        <w:spacing w:before="25" w:line="271" w:lineRule="auto"/>
        <w:ind w:right="288"/>
        <w:rPr>
          <w:sz w:val="17"/>
          <w:lang w:val="uk-UA"/>
        </w:rPr>
      </w:pPr>
    </w:p>
    <w:p w14:paraId="47E9F313" w14:textId="77777777" w:rsidR="00F02A2B" w:rsidRDefault="00F02A2B" w:rsidP="00A537ED">
      <w:pPr>
        <w:tabs>
          <w:tab w:val="left" w:pos="1434"/>
        </w:tabs>
        <w:spacing w:before="25" w:line="271" w:lineRule="auto"/>
        <w:ind w:right="288"/>
        <w:rPr>
          <w:sz w:val="17"/>
          <w:lang w:val="uk-UA"/>
        </w:rPr>
      </w:pPr>
    </w:p>
    <w:p w14:paraId="751F0294" w14:textId="77777777" w:rsidR="00F02A2B" w:rsidRDefault="00F02A2B" w:rsidP="00A537ED">
      <w:pPr>
        <w:tabs>
          <w:tab w:val="left" w:pos="1434"/>
        </w:tabs>
        <w:spacing w:before="25" w:line="271" w:lineRule="auto"/>
        <w:ind w:right="288"/>
        <w:rPr>
          <w:sz w:val="17"/>
          <w:lang w:val="uk-UA"/>
        </w:rPr>
      </w:pPr>
    </w:p>
    <w:p w14:paraId="41B2F06F" w14:textId="77777777" w:rsidR="00F02A2B" w:rsidRDefault="00F02A2B" w:rsidP="00A537ED">
      <w:pPr>
        <w:tabs>
          <w:tab w:val="left" w:pos="1434"/>
        </w:tabs>
        <w:spacing w:before="25" w:line="271" w:lineRule="auto"/>
        <w:ind w:right="288"/>
        <w:rPr>
          <w:sz w:val="17"/>
          <w:lang w:val="uk-UA"/>
        </w:rPr>
      </w:pPr>
    </w:p>
    <w:p w14:paraId="08BEB828" w14:textId="77777777" w:rsidR="00F02A2B" w:rsidRDefault="00F02A2B" w:rsidP="00A537ED">
      <w:pPr>
        <w:tabs>
          <w:tab w:val="left" w:pos="1434"/>
        </w:tabs>
        <w:spacing w:before="25" w:line="271" w:lineRule="auto"/>
        <w:ind w:right="288"/>
        <w:rPr>
          <w:sz w:val="17"/>
          <w:lang w:val="uk-UA"/>
        </w:rPr>
      </w:pPr>
    </w:p>
    <w:p w14:paraId="13589EEB" w14:textId="77777777" w:rsidR="00F02A2B" w:rsidRPr="00A537ED" w:rsidRDefault="00F02A2B" w:rsidP="00A537ED">
      <w:pPr>
        <w:tabs>
          <w:tab w:val="left" w:pos="1434"/>
        </w:tabs>
        <w:spacing w:before="25" w:line="271" w:lineRule="auto"/>
        <w:ind w:right="288"/>
        <w:rPr>
          <w:sz w:val="17"/>
          <w:lang w:val="uk-UA"/>
        </w:rPr>
      </w:pPr>
    </w:p>
    <w:sectPr w:rsidR="00F02A2B" w:rsidRPr="00A537ED" w:rsidSect="00F67D32">
      <w:footerReference w:type="default" r:id="rId11"/>
      <w:pgSz w:w="11910" w:h="16850"/>
      <w:pgMar w:top="851" w:right="560" w:bottom="1100" w:left="64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DCA3" w14:textId="77777777" w:rsidR="004158A7" w:rsidRDefault="004158A7">
      <w:r>
        <w:separator/>
      </w:r>
    </w:p>
  </w:endnote>
  <w:endnote w:type="continuationSeparator" w:id="0">
    <w:p w14:paraId="7528080E" w14:textId="77777777" w:rsidR="004158A7" w:rsidRDefault="0041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AA15" w14:textId="77777777" w:rsidR="008F1D6C" w:rsidRDefault="003074B0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06B032" wp14:editId="34A258CA">
              <wp:simplePos x="0" y="0"/>
              <wp:positionH relativeFrom="page">
                <wp:posOffset>6928485</wp:posOffset>
              </wp:positionH>
              <wp:positionV relativeFrom="page">
                <wp:posOffset>9920605</wp:posOffset>
              </wp:positionV>
              <wp:extent cx="123190" cy="16764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50324" w14:textId="77777777" w:rsidR="008F1D6C" w:rsidRDefault="001F2BD2">
                          <w:pPr>
                            <w:spacing w:line="246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13D">
                            <w:rPr>
                              <w:rFonts w:ascii="Calibri"/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6B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55pt;margin-top:781.15pt;width:9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" filled="f" stroked="f">
              <v:textbox inset="0,0,0,0">
                <w:txbxContent>
                  <w:p w14:paraId="53350324" w14:textId="77777777" w:rsidR="008F1D6C" w:rsidRDefault="001F2BD2">
                    <w:pPr>
                      <w:spacing w:line="246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13D">
                      <w:rPr>
                        <w:rFonts w:ascii="Calibri"/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CA2A" w14:textId="77777777" w:rsidR="004158A7" w:rsidRDefault="004158A7">
      <w:r>
        <w:separator/>
      </w:r>
    </w:p>
  </w:footnote>
  <w:footnote w:type="continuationSeparator" w:id="0">
    <w:p w14:paraId="558C8F65" w14:textId="77777777" w:rsidR="004158A7" w:rsidRDefault="0041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213E"/>
    <w:multiLevelType w:val="multilevel"/>
    <w:tmpl w:val="FAA8B58C"/>
    <w:lvl w:ilvl="0">
      <w:start w:val="5"/>
      <w:numFmt w:val="decimal"/>
      <w:lvlText w:val="%1"/>
      <w:lvlJc w:val="left"/>
      <w:pPr>
        <w:ind w:left="210" w:hanging="676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10" w:hanging="676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."/>
      <w:lvlJc w:val="left"/>
      <w:pPr>
        <w:ind w:left="210" w:hanging="67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3366" w:hanging="67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67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6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6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6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676"/>
      </w:pPr>
      <w:rPr>
        <w:rFonts w:hint="default"/>
        <w:lang w:val="en-US" w:eastAsia="en-US" w:bidi="en-US"/>
      </w:rPr>
    </w:lvl>
  </w:abstractNum>
  <w:abstractNum w:abstractNumId="1" w15:restartNumberingAfterBreak="0">
    <w:nsid w:val="10BD4617"/>
    <w:multiLevelType w:val="multilevel"/>
    <w:tmpl w:val="41A01AC4"/>
    <w:lvl w:ilvl="0">
      <w:start w:val="8"/>
      <w:numFmt w:val="decimal"/>
      <w:lvlText w:val="%1"/>
      <w:lvlJc w:val="left"/>
      <w:pPr>
        <w:ind w:left="210" w:hanging="52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0" w:hanging="525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2">
      <w:numFmt w:val="bullet"/>
      <w:lvlText w:val="•"/>
      <w:lvlJc w:val="left"/>
      <w:pPr>
        <w:ind w:left="2317" w:hanging="5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6" w:hanging="5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5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5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5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5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525"/>
      </w:pPr>
      <w:rPr>
        <w:rFonts w:hint="default"/>
        <w:lang w:val="en-US" w:eastAsia="en-US" w:bidi="en-US"/>
      </w:rPr>
    </w:lvl>
  </w:abstractNum>
  <w:abstractNum w:abstractNumId="2" w15:restartNumberingAfterBreak="0">
    <w:nsid w:val="175E1B63"/>
    <w:multiLevelType w:val="hybridMultilevel"/>
    <w:tmpl w:val="C8A2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522C"/>
    <w:multiLevelType w:val="hybridMultilevel"/>
    <w:tmpl w:val="46221C10"/>
    <w:lvl w:ilvl="0" w:tplc="877C2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27A"/>
    <w:multiLevelType w:val="multilevel"/>
    <w:tmpl w:val="92D0DE02"/>
    <w:lvl w:ilvl="0">
      <w:start w:val="1"/>
      <w:numFmt w:val="decimal"/>
      <w:pStyle w:val="1APS"/>
      <w:lvlText w:val="%1"/>
      <w:lvlJc w:val="left"/>
      <w:pPr>
        <w:ind w:left="720" w:hanging="360"/>
      </w:pPr>
    </w:lvl>
    <w:lvl w:ilvl="1">
      <w:start w:val="1"/>
      <w:numFmt w:val="decimal"/>
      <w:pStyle w:val="11APSq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 w15:restartNumberingAfterBreak="0">
    <w:nsid w:val="340A241C"/>
    <w:multiLevelType w:val="multilevel"/>
    <w:tmpl w:val="258E192C"/>
    <w:lvl w:ilvl="0">
      <w:start w:val="2"/>
      <w:numFmt w:val="decimal"/>
      <w:lvlText w:val="%1"/>
      <w:lvlJc w:val="left"/>
      <w:pPr>
        <w:ind w:left="210" w:hanging="53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0" w:hanging="532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2">
      <w:numFmt w:val="bullet"/>
      <w:lvlText w:val="•"/>
      <w:lvlJc w:val="left"/>
      <w:pPr>
        <w:ind w:left="2317" w:hanging="5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6" w:hanging="5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5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5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5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5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532"/>
      </w:pPr>
      <w:rPr>
        <w:rFonts w:hint="default"/>
        <w:lang w:val="en-US" w:eastAsia="en-US" w:bidi="en-US"/>
      </w:rPr>
    </w:lvl>
  </w:abstractNum>
  <w:abstractNum w:abstractNumId="6" w15:restartNumberingAfterBreak="0">
    <w:nsid w:val="352759E1"/>
    <w:multiLevelType w:val="hybridMultilevel"/>
    <w:tmpl w:val="C4220292"/>
    <w:lvl w:ilvl="0" w:tplc="E2E87D2C">
      <w:start w:val="1"/>
      <w:numFmt w:val="decimal"/>
      <w:lvlText w:val="%1."/>
      <w:lvlJc w:val="left"/>
      <w:pPr>
        <w:ind w:left="210" w:hanging="27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6E1A696A">
      <w:start w:val="1"/>
      <w:numFmt w:val="decimal"/>
      <w:lvlText w:val="%2."/>
      <w:lvlJc w:val="left"/>
      <w:pPr>
        <w:ind w:left="4330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en-US" w:eastAsia="en-US" w:bidi="en-US"/>
      </w:rPr>
    </w:lvl>
    <w:lvl w:ilvl="2" w:tplc="84BCAC34">
      <w:numFmt w:val="bullet"/>
      <w:lvlText w:val="•"/>
      <w:lvlJc w:val="left"/>
      <w:pPr>
        <w:ind w:left="5047" w:hanging="238"/>
      </w:pPr>
      <w:rPr>
        <w:rFonts w:hint="default"/>
        <w:lang w:val="en-US" w:eastAsia="en-US" w:bidi="en-US"/>
      </w:rPr>
    </w:lvl>
    <w:lvl w:ilvl="3" w:tplc="B45227E8">
      <w:numFmt w:val="bullet"/>
      <w:lvlText w:val="•"/>
      <w:lvlJc w:val="left"/>
      <w:pPr>
        <w:ind w:left="5755" w:hanging="238"/>
      </w:pPr>
      <w:rPr>
        <w:rFonts w:hint="default"/>
        <w:lang w:val="en-US" w:eastAsia="en-US" w:bidi="en-US"/>
      </w:rPr>
    </w:lvl>
    <w:lvl w:ilvl="4" w:tplc="655CD970">
      <w:numFmt w:val="bullet"/>
      <w:lvlText w:val="•"/>
      <w:lvlJc w:val="left"/>
      <w:pPr>
        <w:ind w:left="6462" w:hanging="238"/>
      </w:pPr>
      <w:rPr>
        <w:rFonts w:hint="default"/>
        <w:lang w:val="en-US" w:eastAsia="en-US" w:bidi="en-US"/>
      </w:rPr>
    </w:lvl>
    <w:lvl w:ilvl="5" w:tplc="48263C9E">
      <w:numFmt w:val="bullet"/>
      <w:lvlText w:val="•"/>
      <w:lvlJc w:val="left"/>
      <w:pPr>
        <w:ind w:left="7170" w:hanging="238"/>
      </w:pPr>
      <w:rPr>
        <w:rFonts w:hint="default"/>
        <w:lang w:val="en-US" w:eastAsia="en-US" w:bidi="en-US"/>
      </w:rPr>
    </w:lvl>
    <w:lvl w:ilvl="6" w:tplc="CCE29648">
      <w:numFmt w:val="bullet"/>
      <w:lvlText w:val="•"/>
      <w:lvlJc w:val="left"/>
      <w:pPr>
        <w:ind w:left="7878" w:hanging="238"/>
      </w:pPr>
      <w:rPr>
        <w:rFonts w:hint="default"/>
        <w:lang w:val="en-US" w:eastAsia="en-US" w:bidi="en-US"/>
      </w:rPr>
    </w:lvl>
    <w:lvl w:ilvl="7" w:tplc="B5BA4A86">
      <w:numFmt w:val="bullet"/>
      <w:lvlText w:val="•"/>
      <w:lvlJc w:val="left"/>
      <w:pPr>
        <w:ind w:left="8585" w:hanging="238"/>
      </w:pPr>
      <w:rPr>
        <w:rFonts w:hint="default"/>
        <w:lang w:val="en-US" w:eastAsia="en-US" w:bidi="en-US"/>
      </w:rPr>
    </w:lvl>
    <w:lvl w:ilvl="8" w:tplc="7E7A7D3A">
      <w:numFmt w:val="bullet"/>
      <w:lvlText w:val="•"/>
      <w:lvlJc w:val="left"/>
      <w:pPr>
        <w:ind w:left="9293" w:hanging="238"/>
      </w:pPr>
      <w:rPr>
        <w:rFonts w:hint="default"/>
        <w:lang w:val="en-US" w:eastAsia="en-US" w:bidi="en-US"/>
      </w:rPr>
    </w:lvl>
  </w:abstractNum>
  <w:abstractNum w:abstractNumId="7" w15:restartNumberingAfterBreak="0">
    <w:nsid w:val="376D7D4B"/>
    <w:multiLevelType w:val="hybridMultilevel"/>
    <w:tmpl w:val="35A66A34"/>
    <w:lvl w:ilvl="0" w:tplc="E6C476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87EA7"/>
    <w:multiLevelType w:val="multilevel"/>
    <w:tmpl w:val="248A4902"/>
    <w:lvl w:ilvl="0">
      <w:start w:val="1"/>
      <w:numFmt w:val="decimal"/>
      <w:lvlText w:val="%1"/>
      <w:lvlJc w:val="left"/>
      <w:pPr>
        <w:ind w:left="210" w:hanging="59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0" w:hanging="590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2">
      <w:numFmt w:val="bullet"/>
      <w:lvlText w:val="•"/>
      <w:lvlJc w:val="left"/>
      <w:pPr>
        <w:ind w:left="2317" w:hanging="5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6" w:hanging="5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5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5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5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5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590"/>
      </w:pPr>
      <w:rPr>
        <w:rFonts w:hint="default"/>
        <w:lang w:val="en-US" w:eastAsia="en-US" w:bidi="en-US"/>
      </w:rPr>
    </w:lvl>
  </w:abstractNum>
  <w:abstractNum w:abstractNumId="9" w15:restartNumberingAfterBreak="0">
    <w:nsid w:val="39F05F88"/>
    <w:multiLevelType w:val="hybridMultilevel"/>
    <w:tmpl w:val="5A2E2706"/>
    <w:lvl w:ilvl="0" w:tplc="9A10C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510C"/>
    <w:multiLevelType w:val="multilevel"/>
    <w:tmpl w:val="270E9E3A"/>
    <w:lvl w:ilvl="0">
      <w:start w:val="9"/>
      <w:numFmt w:val="decimal"/>
      <w:lvlText w:val="%1"/>
      <w:lvlJc w:val="left"/>
      <w:pPr>
        <w:ind w:left="210" w:hanging="51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0" w:hanging="518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2">
      <w:numFmt w:val="bullet"/>
      <w:lvlText w:val="•"/>
      <w:lvlJc w:val="left"/>
      <w:pPr>
        <w:ind w:left="2317" w:hanging="5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6" w:hanging="5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5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5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5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5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518"/>
      </w:pPr>
      <w:rPr>
        <w:rFonts w:hint="default"/>
        <w:lang w:val="en-US" w:eastAsia="en-US" w:bidi="en-US"/>
      </w:rPr>
    </w:lvl>
  </w:abstractNum>
  <w:abstractNum w:abstractNumId="11" w15:restartNumberingAfterBreak="0">
    <w:nsid w:val="53AC3F33"/>
    <w:multiLevelType w:val="multilevel"/>
    <w:tmpl w:val="869EC598"/>
    <w:lvl w:ilvl="0">
      <w:start w:val="7"/>
      <w:numFmt w:val="decimal"/>
      <w:lvlText w:val="%1"/>
      <w:lvlJc w:val="left"/>
      <w:pPr>
        <w:ind w:left="210" w:hanging="424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10" w:hanging="424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2">
      <w:numFmt w:val="bullet"/>
      <w:lvlText w:val="•"/>
      <w:lvlJc w:val="left"/>
      <w:pPr>
        <w:ind w:left="2317" w:hanging="4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6" w:hanging="4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4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4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4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4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424"/>
      </w:pPr>
      <w:rPr>
        <w:rFonts w:hint="default"/>
        <w:lang w:val="en-US" w:eastAsia="en-US" w:bidi="en-US"/>
      </w:rPr>
    </w:lvl>
  </w:abstractNum>
  <w:abstractNum w:abstractNumId="12" w15:restartNumberingAfterBreak="0">
    <w:nsid w:val="589D5563"/>
    <w:multiLevelType w:val="multilevel"/>
    <w:tmpl w:val="1D20C0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/>
      </w:rPr>
    </w:lvl>
  </w:abstractNum>
  <w:abstractNum w:abstractNumId="13" w15:restartNumberingAfterBreak="0">
    <w:nsid w:val="607A6A9F"/>
    <w:multiLevelType w:val="hybridMultilevel"/>
    <w:tmpl w:val="2D4AB7FE"/>
    <w:lvl w:ilvl="0" w:tplc="1CE6271E">
      <w:numFmt w:val="bullet"/>
      <w:lvlText w:val=""/>
      <w:lvlJc w:val="left"/>
      <w:pPr>
        <w:ind w:left="1341" w:hanging="426"/>
      </w:pPr>
      <w:rPr>
        <w:rFonts w:ascii="Symbol" w:eastAsia="Symbol" w:hAnsi="Symbol" w:cs="Symbol" w:hint="default"/>
        <w:w w:val="103"/>
        <w:sz w:val="23"/>
        <w:szCs w:val="23"/>
        <w:lang w:val="en-US" w:eastAsia="en-US" w:bidi="en-US"/>
      </w:rPr>
    </w:lvl>
    <w:lvl w:ilvl="1" w:tplc="2012B30E">
      <w:numFmt w:val="bullet"/>
      <w:lvlText w:val="•"/>
      <w:lvlJc w:val="left"/>
      <w:pPr>
        <w:ind w:left="2276" w:hanging="426"/>
      </w:pPr>
      <w:rPr>
        <w:rFonts w:hint="default"/>
        <w:lang w:val="en-US" w:eastAsia="en-US" w:bidi="en-US"/>
      </w:rPr>
    </w:lvl>
    <w:lvl w:ilvl="2" w:tplc="CAE07126">
      <w:numFmt w:val="bullet"/>
      <w:lvlText w:val="•"/>
      <w:lvlJc w:val="left"/>
      <w:pPr>
        <w:ind w:left="3213" w:hanging="426"/>
      </w:pPr>
      <w:rPr>
        <w:rFonts w:hint="default"/>
        <w:lang w:val="en-US" w:eastAsia="en-US" w:bidi="en-US"/>
      </w:rPr>
    </w:lvl>
    <w:lvl w:ilvl="3" w:tplc="44444E52">
      <w:numFmt w:val="bullet"/>
      <w:lvlText w:val="•"/>
      <w:lvlJc w:val="left"/>
      <w:pPr>
        <w:ind w:left="4150" w:hanging="426"/>
      </w:pPr>
      <w:rPr>
        <w:rFonts w:hint="default"/>
        <w:lang w:val="en-US" w:eastAsia="en-US" w:bidi="en-US"/>
      </w:rPr>
    </w:lvl>
    <w:lvl w:ilvl="4" w:tplc="25F20F5E">
      <w:numFmt w:val="bullet"/>
      <w:lvlText w:val="•"/>
      <w:lvlJc w:val="left"/>
      <w:pPr>
        <w:ind w:left="5087" w:hanging="426"/>
      </w:pPr>
      <w:rPr>
        <w:rFonts w:hint="default"/>
        <w:lang w:val="en-US" w:eastAsia="en-US" w:bidi="en-US"/>
      </w:rPr>
    </w:lvl>
    <w:lvl w:ilvl="5" w:tplc="E738E7D4">
      <w:numFmt w:val="bullet"/>
      <w:lvlText w:val="•"/>
      <w:lvlJc w:val="left"/>
      <w:pPr>
        <w:ind w:left="6024" w:hanging="426"/>
      </w:pPr>
      <w:rPr>
        <w:rFonts w:hint="default"/>
        <w:lang w:val="en-US" w:eastAsia="en-US" w:bidi="en-US"/>
      </w:rPr>
    </w:lvl>
    <w:lvl w:ilvl="6" w:tplc="2F94BA16">
      <w:numFmt w:val="bullet"/>
      <w:lvlText w:val="•"/>
      <w:lvlJc w:val="left"/>
      <w:pPr>
        <w:ind w:left="6961" w:hanging="426"/>
      </w:pPr>
      <w:rPr>
        <w:rFonts w:hint="default"/>
        <w:lang w:val="en-US" w:eastAsia="en-US" w:bidi="en-US"/>
      </w:rPr>
    </w:lvl>
    <w:lvl w:ilvl="7" w:tplc="65F28F58">
      <w:numFmt w:val="bullet"/>
      <w:lvlText w:val="•"/>
      <w:lvlJc w:val="left"/>
      <w:pPr>
        <w:ind w:left="7898" w:hanging="426"/>
      </w:pPr>
      <w:rPr>
        <w:rFonts w:hint="default"/>
        <w:lang w:val="en-US" w:eastAsia="en-US" w:bidi="en-US"/>
      </w:rPr>
    </w:lvl>
    <w:lvl w:ilvl="8" w:tplc="90EADA36">
      <w:numFmt w:val="bullet"/>
      <w:lvlText w:val="•"/>
      <w:lvlJc w:val="left"/>
      <w:pPr>
        <w:ind w:left="8835" w:hanging="426"/>
      </w:pPr>
      <w:rPr>
        <w:rFonts w:hint="default"/>
        <w:lang w:val="en-US" w:eastAsia="en-US" w:bidi="en-US"/>
      </w:rPr>
    </w:lvl>
  </w:abstractNum>
  <w:abstractNum w:abstractNumId="14" w15:restartNumberingAfterBreak="0">
    <w:nsid w:val="61AA101A"/>
    <w:multiLevelType w:val="hybridMultilevel"/>
    <w:tmpl w:val="F754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93B74"/>
    <w:multiLevelType w:val="multilevel"/>
    <w:tmpl w:val="1088AA64"/>
    <w:lvl w:ilvl="0">
      <w:start w:val="3"/>
      <w:numFmt w:val="decimal"/>
      <w:lvlText w:val="%1"/>
      <w:lvlJc w:val="left"/>
      <w:pPr>
        <w:ind w:left="210" w:hanging="47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0" w:hanging="47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2">
      <w:numFmt w:val="bullet"/>
      <w:lvlText w:val="•"/>
      <w:lvlJc w:val="left"/>
      <w:pPr>
        <w:ind w:left="2317" w:hanging="47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6" w:hanging="47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47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4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4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4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476"/>
      </w:pPr>
      <w:rPr>
        <w:rFonts w:hint="default"/>
        <w:lang w:val="en-US" w:eastAsia="en-US" w:bidi="en-US"/>
      </w:rPr>
    </w:lvl>
  </w:abstractNum>
  <w:abstractNum w:abstractNumId="16" w15:restartNumberingAfterBreak="0">
    <w:nsid w:val="68A977C7"/>
    <w:multiLevelType w:val="hybridMultilevel"/>
    <w:tmpl w:val="D9146C06"/>
    <w:lvl w:ilvl="0" w:tplc="877C2B4A">
      <w:numFmt w:val="bullet"/>
      <w:lvlText w:val="-"/>
      <w:lvlJc w:val="left"/>
      <w:pPr>
        <w:ind w:left="2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FDEAC4BE">
      <w:numFmt w:val="bullet"/>
      <w:lvlText w:val="•"/>
      <w:lvlJc w:val="left"/>
      <w:pPr>
        <w:ind w:left="1268" w:hanging="137"/>
      </w:pPr>
      <w:rPr>
        <w:rFonts w:hint="default"/>
        <w:lang w:val="en-US" w:eastAsia="en-US" w:bidi="en-US"/>
      </w:rPr>
    </w:lvl>
    <w:lvl w:ilvl="2" w:tplc="251AAE82">
      <w:numFmt w:val="bullet"/>
      <w:lvlText w:val="•"/>
      <w:lvlJc w:val="left"/>
      <w:pPr>
        <w:ind w:left="2317" w:hanging="137"/>
      </w:pPr>
      <w:rPr>
        <w:rFonts w:hint="default"/>
        <w:lang w:val="en-US" w:eastAsia="en-US" w:bidi="en-US"/>
      </w:rPr>
    </w:lvl>
    <w:lvl w:ilvl="3" w:tplc="4C78F8BA">
      <w:numFmt w:val="bullet"/>
      <w:lvlText w:val="•"/>
      <w:lvlJc w:val="left"/>
      <w:pPr>
        <w:ind w:left="3366" w:hanging="137"/>
      </w:pPr>
      <w:rPr>
        <w:rFonts w:hint="default"/>
        <w:lang w:val="en-US" w:eastAsia="en-US" w:bidi="en-US"/>
      </w:rPr>
    </w:lvl>
    <w:lvl w:ilvl="4" w:tplc="869EC790">
      <w:numFmt w:val="bullet"/>
      <w:lvlText w:val="•"/>
      <w:lvlJc w:val="left"/>
      <w:pPr>
        <w:ind w:left="4415" w:hanging="137"/>
      </w:pPr>
      <w:rPr>
        <w:rFonts w:hint="default"/>
        <w:lang w:val="en-US" w:eastAsia="en-US" w:bidi="en-US"/>
      </w:rPr>
    </w:lvl>
    <w:lvl w:ilvl="5" w:tplc="5D8C2830">
      <w:numFmt w:val="bullet"/>
      <w:lvlText w:val="•"/>
      <w:lvlJc w:val="left"/>
      <w:pPr>
        <w:ind w:left="5464" w:hanging="137"/>
      </w:pPr>
      <w:rPr>
        <w:rFonts w:hint="default"/>
        <w:lang w:val="en-US" w:eastAsia="en-US" w:bidi="en-US"/>
      </w:rPr>
    </w:lvl>
    <w:lvl w:ilvl="6" w:tplc="1C483728">
      <w:numFmt w:val="bullet"/>
      <w:lvlText w:val="•"/>
      <w:lvlJc w:val="left"/>
      <w:pPr>
        <w:ind w:left="6513" w:hanging="137"/>
      </w:pPr>
      <w:rPr>
        <w:rFonts w:hint="default"/>
        <w:lang w:val="en-US" w:eastAsia="en-US" w:bidi="en-US"/>
      </w:rPr>
    </w:lvl>
    <w:lvl w:ilvl="7" w:tplc="537E8EDC">
      <w:numFmt w:val="bullet"/>
      <w:lvlText w:val="•"/>
      <w:lvlJc w:val="left"/>
      <w:pPr>
        <w:ind w:left="7562" w:hanging="137"/>
      </w:pPr>
      <w:rPr>
        <w:rFonts w:hint="default"/>
        <w:lang w:val="en-US" w:eastAsia="en-US" w:bidi="en-US"/>
      </w:rPr>
    </w:lvl>
    <w:lvl w:ilvl="8" w:tplc="19F2C3F0">
      <w:numFmt w:val="bullet"/>
      <w:lvlText w:val="•"/>
      <w:lvlJc w:val="left"/>
      <w:pPr>
        <w:ind w:left="8611" w:hanging="137"/>
      </w:pPr>
      <w:rPr>
        <w:rFonts w:hint="default"/>
        <w:lang w:val="en-US" w:eastAsia="en-US" w:bidi="en-US"/>
      </w:rPr>
    </w:lvl>
  </w:abstractNum>
  <w:abstractNum w:abstractNumId="17" w15:restartNumberingAfterBreak="0">
    <w:nsid w:val="6B6C4A0E"/>
    <w:multiLevelType w:val="multilevel"/>
    <w:tmpl w:val="500C6D0E"/>
    <w:lvl w:ilvl="0">
      <w:start w:val="6"/>
      <w:numFmt w:val="decimal"/>
      <w:lvlText w:val="%1"/>
      <w:lvlJc w:val="left"/>
      <w:pPr>
        <w:ind w:left="210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0" w:hanging="432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10" w:hanging="662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3366" w:hanging="66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66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66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66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66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662"/>
      </w:pPr>
      <w:rPr>
        <w:rFonts w:hint="default"/>
        <w:lang w:val="en-US" w:eastAsia="en-US" w:bidi="en-US"/>
      </w:rPr>
    </w:lvl>
  </w:abstractNum>
  <w:abstractNum w:abstractNumId="18" w15:restartNumberingAfterBreak="0">
    <w:nsid w:val="6D662315"/>
    <w:multiLevelType w:val="hybridMultilevel"/>
    <w:tmpl w:val="27DC863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86B47"/>
    <w:multiLevelType w:val="multilevel"/>
    <w:tmpl w:val="27B21A9E"/>
    <w:lvl w:ilvl="0">
      <w:start w:val="5"/>
      <w:numFmt w:val="decimal"/>
      <w:lvlText w:val="%1"/>
      <w:lvlJc w:val="left"/>
      <w:pPr>
        <w:ind w:left="210" w:hanging="4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0" w:hanging="49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10" w:hanging="683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3366" w:hanging="68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68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68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68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68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683"/>
      </w:pPr>
      <w:rPr>
        <w:rFonts w:hint="default"/>
        <w:lang w:val="en-US" w:eastAsia="en-US" w:bidi="en-US"/>
      </w:rPr>
    </w:lvl>
  </w:abstractNum>
  <w:abstractNum w:abstractNumId="20" w15:restartNumberingAfterBreak="0">
    <w:nsid w:val="79586DF2"/>
    <w:multiLevelType w:val="multilevel"/>
    <w:tmpl w:val="789EC344"/>
    <w:lvl w:ilvl="0">
      <w:start w:val="7"/>
      <w:numFmt w:val="decimal"/>
      <w:lvlText w:val="%1"/>
      <w:lvlJc w:val="left"/>
      <w:pPr>
        <w:ind w:left="210" w:hanging="41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0" w:hanging="41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10" w:hanging="611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3366" w:hanging="6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6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6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6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6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611"/>
      </w:pPr>
      <w:rPr>
        <w:rFonts w:hint="default"/>
        <w:lang w:val="en-US" w:eastAsia="en-US" w:bidi="en-US"/>
      </w:rPr>
    </w:lvl>
  </w:abstractNum>
  <w:abstractNum w:abstractNumId="21" w15:restartNumberingAfterBreak="0">
    <w:nsid w:val="7C77286C"/>
    <w:multiLevelType w:val="multilevel"/>
    <w:tmpl w:val="95FC550A"/>
    <w:lvl w:ilvl="0">
      <w:start w:val="4"/>
      <w:numFmt w:val="decimal"/>
      <w:lvlText w:val="%1"/>
      <w:lvlJc w:val="left"/>
      <w:pPr>
        <w:ind w:left="210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10" w:hanging="511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en-US" w:eastAsia="en-US" w:bidi="en-US"/>
      </w:rPr>
    </w:lvl>
    <w:lvl w:ilvl="2">
      <w:numFmt w:val="bullet"/>
      <w:lvlText w:val="•"/>
      <w:lvlJc w:val="left"/>
      <w:pPr>
        <w:ind w:left="231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6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5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4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1" w:hanging="511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0"/>
  </w:num>
  <w:num w:numId="5">
    <w:abstractNumId w:val="17"/>
  </w:num>
  <w:num w:numId="6">
    <w:abstractNumId w:val="0"/>
  </w:num>
  <w:num w:numId="7">
    <w:abstractNumId w:val="19"/>
  </w:num>
  <w:num w:numId="8">
    <w:abstractNumId w:val="21"/>
  </w:num>
  <w:num w:numId="9">
    <w:abstractNumId w:val="15"/>
  </w:num>
  <w:num w:numId="10">
    <w:abstractNumId w:val="13"/>
  </w:num>
  <w:num w:numId="11">
    <w:abstractNumId w:val="16"/>
  </w:num>
  <w:num w:numId="12">
    <w:abstractNumId w:val="5"/>
  </w:num>
  <w:num w:numId="13">
    <w:abstractNumId w:val="8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6C"/>
    <w:rsid w:val="00001307"/>
    <w:rsid w:val="00022B68"/>
    <w:rsid w:val="0003781B"/>
    <w:rsid w:val="00045CCC"/>
    <w:rsid w:val="000C5F86"/>
    <w:rsid w:val="000D537B"/>
    <w:rsid w:val="001271E3"/>
    <w:rsid w:val="00181EBB"/>
    <w:rsid w:val="0018544D"/>
    <w:rsid w:val="001D6C72"/>
    <w:rsid w:val="001E5A5B"/>
    <w:rsid w:val="001F2BD2"/>
    <w:rsid w:val="001F60B9"/>
    <w:rsid w:val="00224EE1"/>
    <w:rsid w:val="002268D5"/>
    <w:rsid w:val="00250E74"/>
    <w:rsid w:val="00254329"/>
    <w:rsid w:val="002640B6"/>
    <w:rsid w:val="002805F5"/>
    <w:rsid w:val="00293D44"/>
    <w:rsid w:val="002C23A5"/>
    <w:rsid w:val="002C3998"/>
    <w:rsid w:val="002D236D"/>
    <w:rsid w:val="002F5E6D"/>
    <w:rsid w:val="003074B0"/>
    <w:rsid w:val="00331070"/>
    <w:rsid w:val="0034210C"/>
    <w:rsid w:val="00342598"/>
    <w:rsid w:val="003527F9"/>
    <w:rsid w:val="003A2796"/>
    <w:rsid w:val="003F11C4"/>
    <w:rsid w:val="003F712A"/>
    <w:rsid w:val="004158A7"/>
    <w:rsid w:val="00441781"/>
    <w:rsid w:val="0045236B"/>
    <w:rsid w:val="0045372C"/>
    <w:rsid w:val="00455AC4"/>
    <w:rsid w:val="00470EAC"/>
    <w:rsid w:val="00474C27"/>
    <w:rsid w:val="004956FC"/>
    <w:rsid w:val="004B5CFC"/>
    <w:rsid w:val="004E0933"/>
    <w:rsid w:val="00505682"/>
    <w:rsid w:val="0051381D"/>
    <w:rsid w:val="00522414"/>
    <w:rsid w:val="00545B7B"/>
    <w:rsid w:val="00555780"/>
    <w:rsid w:val="00557EE9"/>
    <w:rsid w:val="005D0C91"/>
    <w:rsid w:val="005F5506"/>
    <w:rsid w:val="0060798F"/>
    <w:rsid w:val="00617E9E"/>
    <w:rsid w:val="00626C75"/>
    <w:rsid w:val="00640C8D"/>
    <w:rsid w:val="00651490"/>
    <w:rsid w:val="00660485"/>
    <w:rsid w:val="00681EC1"/>
    <w:rsid w:val="0068280F"/>
    <w:rsid w:val="006A218C"/>
    <w:rsid w:val="006B4740"/>
    <w:rsid w:val="006C5266"/>
    <w:rsid w:val="007257CE"/>
    <w:rsid w:val="007604AE"/>
    <w:rsid w:val="00770C17"/>
    <w:rsid w:val="00773A9F"/>
    <w:rsid w:val="00787216"/>
    <w:rsid w:val="007D0DCC"/>
    <w:rsid w:val="007F5885"/>
    <w:rsid w:val="00812226"/>
    <w:rsid w:val="008420CB"/>
    <w:rsid w:val="00882BD1"/>
    <w:rsid w:val="008B2413"/>
    <w:rsid w:val="008D6127"/>
    <w:rsid w:val="008E06BB"/>
    <w:rsid w:val="008F1D6C"/>
    <w:rsid w:val="009252D5"/>
    <w:rsid w:val="009460BB"/>
    <w:rsid w:val="00972529"/>
    <w:rsid w:val="0098386A"/>
    <w:rsid w:val="00994590"/>
    <w:rsid w:val="00995966"/>
    <w:rsid w:val="009A0946"/>
    <w:rsid w:val="009B31CE"/>
    <w:rsid w:val="009B495A"/>
    <w:rsid w:val="009B69A8"/>
    <w:rsid w:val="009E3A3D"/>
    <w:rsid w:val="00A537ED"/>
    <w:rsid w:val="00A733C6"/>
    <w:rsid w:val="00A9007B"/>
    <w:rsid w:val="00AE18C5"/>
    <w:rsid w:val="00AE2056"/>
    <w:rsid w:val="00AE6849"/>
    <w:rsid w:val="00AF60FD"/>
    <w:rsid w:val="00AF735B"/>
    <w:rsid w:val="00B36B35"/>
    <w:rsid w:val="00B51057"/>
    <w:rsid w:val="00BD5087"/>
    <w:rsid w:val="00BE7F96"/>
    <w:rsid w:val="00BF22DF"/>
    <w:rsid w:val="00BF36F9"/>
    <w:rsid w:val="00C119D5"/>
    <w:rsid w:val="00C22D18"/>
    <w:rsid w:val="00C70743"/>
    <w:rsid w:val="00C86B5F"/>
    <w:rsid w:val="00C91654"/>
    <w:rsid w:val="00CA1E57"/>
    <w:rsid w:val="00D16DBF"/>
    <w:rsid w:val="00D33701"/>
    <w:rsid w:val="00D7685E"/>
    <w:rsid w:val="00D833FC"/>
    <w:rsid w:val="00DA48A4"/>
    <w:rsid w:val="00DD48A3"/>
    <w:rsid w:val="00E106F2"/>
    <w:rsid w:val="00E47281"/>
    <w:rsid w:val="00E55BD2"/>
    <w:rsid w:val="00E660BC"/>
    <w:rsid w:val="00E72558"/>
    <w:rsid w:val="00E76D2B"/>
    <w:rsid w:val="00E92B03"/>
    <w:rsid w:val="00EB14B0"/>
    <w:rsid w:val="00EB7032"/>
    <w:rsid w:val="00EC3576"/>
    <w:rsid w:val="00EF6E28"/>
    <w:rsid w:val="00F02A2B"/>
    <w:rsid w:val="00F37570"/>
    <w:rsid w:val="00F46FCA"/>
    <w:rsid w:val="00F62410"/>
    <w:rsid w:val="00F67D32"/>
    <w:rsid w:val="00F97BD9"/>
    <w:rsid w:val="00FE7517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42BC57"/>
  <w15:docId w15:val="{1BA0F640-697A-4AF6-A56C-9FB1639B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hanging="23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 w:firstLine="706"/>
      <w:jc w:val="both"/>
    </w:pPr>
    <w:rPr>
      <w:sz w:val="23"/>
      <w:szCs w:val="23"/>
    </w:rPr>
  </w:style>
  <w:style w:type="paragraph" w:styleId="a4">
    <w:name w:val="List Paragraph"/>
    <w:basedOn w:val="a"/>
    <w:uiPriority w:val="34"/>
    <w:qFormat/>
    <w:pPr>
      <w:ind w:left="2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No Spacing"/>
    <w:uiPriority w:val="1"/>
    <w:qFormat/>
    <w:rsid w:val="0052241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9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33"/>
    <w:rPr>
      <w:rFonts w:ascii="Segoe UI" w:eastAsia="Times New Roman" w:hAnsi="Segoe UI" w:cs="Segoe UI"/>
      <w:sz w:val="18"/>
      <w:szCs w:val="18"/>
      <w:lang w:bidi="en-US"/>
    </w:rPr>
  </w:style>
  <w:style w:type="character" w:styleId="a8">
    <w:name w:val="Hyperlink"/>
    <w:basedOn w:val="a0"/>
    <w:uiPriority w:val="99"/>
    <w:unhideWhenUsed/>
    <w:rsid w:val="004E0933"/>
    <w:rPr>
      <w:color w:val="0000FF" w:themeColor="hyperlink"/>
      <w:u w:val="single"/>
    </w:rPr>
  </w:style>
  <w:style w:type="paragraph" w:customStyle="1" w:styleId="FR1">
    <w:name w:val="FR1"/>
    <w:rsid w:val="00A537ED"/>
    <w:pPr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ий текст + Напівжирний"/>
    <w:rsid w:val="00A537ED"/>
    <w:rPr>
      <w:rFonts w:ascii="Times New Roman" w:hAnsi="Times New Roman" w:cs="Times New Roman"/>
      <w:b/>
      <w:bCs/>
      <w:spacing w:val="0"/>
      <w:sz w:val="18"/>
      <w:szCs w:val="18"/>
    </w:rPr>
  </w:style>
  <w:style w:type="table" w:styleId="aa">
    <w:name w:val="Table Grid"/>
    <w:basedOn w:val="a1"/>
    <w:uiPriority w:val="39"/>
    <w:rsid w:val="00EC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06F2"/>
    <w:pPr>
      <w:tabs>
        <w:tab w:val="center" w:pos="4819"/>
        <w:tab w:val="right" w:pos="9639"/>
      </w:tabs>
      <w:autoSpaceDE/>
      <w:autoSpaceDN/>
      <w:ind w:firstLine="440"/>
    </w:pPr>
    <w:rPr>
      <w:rFonts w:ascii="Arial" w:hAnsi="Arial"/>
      <w:sz w:val="20"/>
      <w:szCs w:val="20"/>
      <w:lang w:val="uk-UA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E106F2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1APS0">
    <w:name w:val="1 APS Знак"/>
    <w:link w:val="1APS"/>
    <w:locked/>
    <w:rsid w:val="00E106F2"/>
    <w:rPr>
      <w:rFonts w:ascii="Arial" w:eastAsia="Times New Roman" w:hAnsi="Arial" w:cs="Times New Roman"/>
      <w:b/>
      <w:caps/>
      <w:color w:val="6BC182"/>
      <w:kern w:val="32"/>
      <w:sz w:val="32"/>
      <w:szCs w:val="20"/>
      <w:lang w:eastAsia="ru-RU"/>
    </w:rPr>
  </w:style>
  <w:style w:type="paragraph" w:customStyle="1" w:styleId="1APS">
    <w:name w:val="1 APS"/>
    <w:basedOn w:val="a"/>
    <w:link w:val="1APS0"/>
    <w:qFormat/>
    <w:rsid w:val="00E106F2"/>
    <w:pPr>
      <w:keepNext/>
      <w:keepLines/>
      <w:widowControl/>
      <w:numPr>
        <w:numId w:val="15"/>
      </w:numPr>
      <w:overflowPunct w:val="0"/>
      <w:adjustRightInd w:val="0"/>
      <w:spacing w:before="120" w:after="120"/>
      <w:jc w:val="center"/>
      <w:outlineLvl w:val="0"/>
    </w:pPr>
    <w:rPr>
      <w:rFonts w:ascii="Arial" w:hAnsi="Arial"/>
      <w:b/>
      <w:caps/>
      <w:color w:val="6BC182"/>
      <w:kern w:val="32"/>
      <w:sz w:val="32"/>
      <w:szCs w:val="20"/>
      <w:lang w:eastAsia="ru-RU" w:bidi="ar-SA"/>
    </w:rPr>
  </w:style>
  <w:style w:type="paragraph" w:customStyle="1" w:styleId="11APSq">
    <w:name w:val="1.1 APSq"/>
    <w:basedOn w:val="a"/>
    <w:rsid w:val="00E106F2"/>
    <w:pPr>
      <w:keepNext/>
      <w:keepLines/>
      <w:widowControl/>
      <w:numPr>
        <w:ilvl w:val="1"/>
        <w:numId w:val="15"/>
      </w:numPr>
      <w:overflowPunct w:val="0"/>
      <w:adjustRightInd w:val="0"/>
      <w:spacing w:before="120" w:after="120"/>
      <w:outlineLvl w:val="1"/>
    </w:pPr>
    <w:rPr>
      <w:rFonts w:ascii="Arial" w:hAnsi="Arial"/>
      <w:b/>
      <w:i/>
      <w:color w:val="1F4E79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812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ivli.aps-tend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chasno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ckoffice.buypro.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Болилый</dc:creator>
  <cp:lastModifiedBy>Руслан Харченко</cp:lastModifiedBy>
  <cp:revision>7</cp:revision>
  <cp:lastPrinted>2021-12-16T17:58:00Z</cp:lastPrinted>
  <dcterms:created xsi:type="dcterms:W3CDTF">2021-12-16T08:21:00Z</dcterms:created>
  <dcterms:modified xsi:type="dcterms:W3CDTF">2021-12-16T19:09:00Z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2019-04-11T00:00:00Z</vt:filetime>
  </property>
</Properties>
</file>